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4D69" w:rsidR="00B50A0C" w:rsidP="5EC0DED7" w:rsidRDefault="003209D3" w14:paraId="5AC0CEE3" w14:noSpellErr="1" w14:textId="39C8CE65">
      <w:pPr>
        <w:jc w:val="center"/>
        <w:rPr>
          <w:rFonts w:ascii="Calibri" w:hAnsi="Calibri" w:eastAsia="" w:cs="Calibri" w:eastAsiaTheme="majorEastAsia"/>
          <w:color w:val="2E74B5" w:themeColor="accent1" w:themeTint="FF" w:themeShade="BF"/>
          <w:sz w:val="28"/>
          <w:szCs w:val="28"/>
          <w:lang w:val="en-US"/>
        </w:rPr>
      </w:pPr>
      <w:r w:rsidRPr="5EC0DED7" w:rsidR="5EC0DED7">
        <w:rPr>
          <w:rFonts w:ascii="Calibri" w:hAnsi="Calibri" w:eastAsia="" w:cs="Calibri" w:eastAsiaTheme="majorEastAsia"/>
          <w:color w:val="2E74B5" w:themeColor="accent1" w:themeTint="FF" w:themeShade="BF"/>
          <w:sz w:val="28"/>
          <w:szCs w:val="28"/>
          <w:lang w:val="en-US"/>
        </w:rPr>
        <w:t>Processing in accordance with Article 28 General Data Protection Regulation (GDPR)</w:t>
      </w:r>
    </w:p>
    <w:p w:rsidR="00747CA6" w:rsidP="006C2750" w:rsidRDefault="00747CA6" w14:paraId="3E902EAF" w14:textId="1A2C2626">
      <w:pPr>
        <w:spacing w:after="120" w:line="360" w:lineRule="auto"/>
        <w:jc w:val="center"/>
        <w:rPr>
          <w:rFonts w:ascii="Calibri" w:hAnsi="Calibri" w:cs="Calibri"/>
          <w:lang w:val="en-US" w:eastAsia="de-DE"/>
        </w:rPr>
      </w:pPr>
      <w:r w:rsidRPr="00C34D69">
        <w:rPr>
          <w:rFonts w:ascii="Calibri" w:hAnsi="Calibri" w:cs="Calibri"/>
          <w:b/>
          <w:lang w:val="en-US" w:eastAsia="de-DE"/>
        </w:rPr>
        <w:t>Agreement</w:t>
      </w:r>
      <w:r w:rsidRPr="00C34D69">
        <w:rPr>
          <w:rFonts w:ascii="Calibri" w:hAnsi="Calibri" w:cs="Calibri"/>
          <w:b/>
          <w:lang w:val="en-US" w:eastAsia="de-DE"/>
        </w:rPr>
        <w:br/>
      </w:r>
      <w:r w:rsidRPr="00C34D69">
        <w:rPr>
          <w:rFonts w:ascii="Calibri" w:hAnsi="Calibri" w:cs="Calibri"/>
          <w:lang w:val="en-US" w:eastAsia="de-DE"/>
        </w:rPr>
        <w:t>between</w:t>
      </w:r>
      <w:r w:rsidRPr="00C34D69" w:rsidR="003A1765">
        <w:rPr>
          <w:rFonts w:ascii="Calibri" w:hAnsi="Calibri" w:cs="Calibri"/>
          <w:lang w:val="en-US" w:eastAsia="de-DE"/>
        </w:rPr>
        <w:t xml:space="preserve"> </w:t>
      </w:r>
    </w:p>
    <w:p w:rsidRPr="00C34D69" w:rsidR="00F12D61" w:rsidP="006C2750" w:rsidRDefault="00F12D61" w14:paraId="2AC04591" w14:textId="23729B2E">
      <w:pPr>
        <w:spacing w:after="120" w:line="360" w:lineRule="auto"/>
        <w:jc w:val="center"/>
        <w:rPr>
          <w:rFonts w:ascii="Calibri" w:hAnsi="Calibri" w:cs="Calibri"/>
          <w:lang w:val="en-US" w:eastAsia="de-DE"/>
        </w:rPr>
      </w:pPr>
      <w:proofErr w:type="spellStart"/>
      <w:r w:rsidRPr="00F12D61">
        <w:rPr>
          <w:rFonts w:ascii="Calibri" w:hAnsi="Calibri" w:cs="Calibri"/>
          <w:highlight w:val="yellow"/>
          <w:lang w:val="en-US" w:eastAsia="de-DE"/>
        </w:rPr>
        <w:t>xxxxx</w:t>
      </w:r>
      <w:proofErr w:type="spellEnd"/>
    </w:p>
    <w:p w:rsidR="00F12D61" w:rsidP="00F12D61" w:rsidRDefault="00F2076F" w14:paraId="10314602" w14:textId="2DE9758A">
      <w:pPr>
        <w:pStyle w:val="Listenabsatz"/>
        <w:numPr>
          <w:ilvl w:val="0"/>
          <w:numId w:val="27"/>
        </w:numPr>
        <w:spacing w:after="120" w:line="360" w:lineRule="auto"/>
        <w:jc w:val="center"/>
        <w:rPr>
          <w:rFonts w:ascii="Calibri" w:hAnsi="Calibri" w:cs="Calibri"/>
          <w:lang w:val="en-US" w:eastAsia="de-DE"/>
        </w:rPr>
      </w:pPr>
      <w:r w:rsidRPr="00C34D69">
        <w:rPr>
          <w:rFonts w:ascii="Calibri" w:hAnsi="Calibri" w:cs="Calibri"/>
          <w:lang w:val="en-US" w:eastAsia="de-DE"/>
        </w:rPr>
        <w:t xml:space="preserve">the </w:t>
      </w:r>
      <w:r w:rsidRPr="00C34D69" w:rsidR="003A1765">
        <w:rPr>
          <w:rFonts w:ascii="Calibri" w:hAnsi="Calibri" w:cs="Calibri"/>
          <w:lang w:val="en-US" w:eastAsia="de-DE"/>
        </w:rPr>
        <w:t>Controller</w:t>
      </w:r>
      <w:r w:rsidRPr="00C34D69" w:rsidR="00747CA6">
        <w:rPr>
          <w:rFonts w:ascii="Calibri" w:hAnsi="Calibri" w:cs="Calibri"/>
          <w:lang w:val="en-US" w:eastAsia="de-DE"/>
        </w:rPr>
        <w:t xml:space="preserve"> – hereinaft</w:t>
      </w:r>
      <w:r w:rsidR="00F12D61">
        <w:rPr>
          <w:rFonts w:ascii="Calibri" w:hAnsi="Calibri" w:cs="Calibri"/>
          <w:lang w:val="en-US" w:eastAsia="de-DE"/>
        </w:rPr>
        <w:t xml:space="preserve">er referred to as the Client – </w:t>
      </w:r>
    </w:p>
    <w:p w:rsidRPr="00F12D61" w:rsidR="00F12D61" w:rsidP="00F12D61" w:rsidRDefault="00747CA6" w14:paraId="3E489D82" w14:textId="0C3CB67B">
      <w:pPr>
        <w:spacing w:after="120" w:line="360" w:lineRule="auto"/>
        <w:jc w:val="center"/>
        <w:rPr>
          <w:rFonts w:ascii="Calibri" w:hAnsi="Calibri" w:cs="Calibri"/>
          <w:lang w:val="en-US" w:eastAsia="de-DE"/>
        </w:rPr>
      </w:pPr>
      <w:r w:rsidRPr="00F12D61">
        <w:rPr>
          <w:rFonts w:ascii="Calibri" w:hAnsi="Calibri" w:cs="Calibri"/>
          <w:lang w:val="en-US" w:eastAsia="de-DE"/>
        </w:rPr>
        <w:t xml:space="preserve">and </w:t>
      </w:r>
    </w:p>
    <w:p w:rsidRPr="00F12D61" w:rsidR="00F12D61" w:rsidP="00F12D61" w:rsidRDefault="00F12D61" w14:paraId="2BFA405D" w14:textId="7337EB0F">
      <w:pPr>
        <w:spacing w:after="120" w:line="360" w:lineRule="auto"/>
        <w:jc w:val="center"/>
        <w:rPr>
          <w:rFonts w:ascii="Calibri" w:hAnsi="Calibri" w:cs="Calibri"/>
          <w:lang w:val="en-US" w:eastAsia="de-DE"/>
        </w:rPr>
      </w:pPr>
      <w:proofErr w:type="spellStart"/>
      <w:r w:rsidRPr="00F12D61">
        <w:rPr>
          <w:rFonts w:ascii="Calibri" w:hAnsi="Calibri" w:cs="Calibri"/>
          <w:highlight w:val="yellow"/>
          <w:lang w:val="en-US" w:eastAsia="de-DE"/>
        </w:rPr>
        <w:t>xxxxx</w:t>
      </w:r>
      <w:proofErr w:type="spellEnd"/>
    </w:p>
    <w:p w:rsidRPr="00C34D69" w:rsidR="00747CA6" w:rsidP="00164BD9" w:rsidRDefault="00F2076F" w14:paraId="6DCE2E81" w14:textId="5745CDEF">
      <w:pPr>
        <w:pStyle w:val="Listenabsatz"/>
        <w:numPr>
          <w:ilvl w:val="0"/>
          <w:numId w:val="27"/>
        </w:numPr>
        <w:spacing w:after="120" w:line="360" w:lineRule="auto"/>
        <w:jc w:val="center"/>
        <w:rPr>
          <w:rFonts w:ascii="Calibri" w:hAnsi="Calibri" w:cs="Calibri"/>
          <w:lang w:val="en-US" w:eastAsia="de-DE"/>
        </w:rPr>
      </w:pPr>
      <w:r w:rsidRPr="00C34D69">
        <w:rPr>
          <w:rFonts w:ascii="Calibri" w:hAnsi="Calibri" w:cs="Calibri"/>
          <w:lang w:val="en-US" w:eastAsia="de-DE"/>
        </w:rPr>
        <w:t xml:space="preserve">the </w:t>
      </w:r>
      <w:r w:rsidRPr="00C34D69" w:rsidR="00747CA6">
        <w:rPr>
          <w:rFonts w:ascii="Calibri" w:hAnsi="Calibri" w:cs="Calibri"/>
          <w:lang w:val="en-US" w:eastAsia="de-DE"/>
        </w:rPr>
        <w:t xml:space="preserve">Processor - hereinafter referred to as the </w:t>
      </w:r>
      <w:r w:rsidRPr="00C34D69" w:rsidR="009436BF">
        <w:rPr>
          <w:rFonts w:ascii="Calibri" w:hAnsi="Calibri" w:cs="Calibri"/>
          <w:lang w:val="en-US" w:eastAsia="de-DE"/>
        </w:rPr>
        <w:t>Supplier</w:t>
      </w:r>
      <w:r w:rsidRPr="00C34D69" w:rsidR="00885059">
        <w:rPr>
          <w:rFonts w:ascii="Calibri" w:hAnsi="Calibri" w:cs="Calibri"/>
          <w:lang w:val="en-US" w:eastAsia="de-DE"/>
        </w:rPr>
        <w:t>;</w:t>
      </w:r>
    </w:p>
    <w:p w:rsidRPr="00C34D69" w:rsidR="00727631" w:rsidP="00DC104C" w:rsidRDefault="00885059" w14:paraId="67A7AA33" w14:textId="7C1A64A2">
      <w:pPr>
        <w:jc w:val="both"/>
        <w:rPr>
          <w:rFonts w:ascii="Calibri" w:hAnsi="Calibri" w:cs="Calibri"/>
          <w:b/>
          <w:lang w:val="en-US"/>
        </w:rPr>
      </w:pPr>
      <w:r w:rsidRPr="00C34D69">
        <w:rPr>
          <w:rFonts w:ascii="Calibri" w:hAnsi="Calibri" w:cs="Calibri"/>
          <w:lang w:val="en-US" w:eastAsia="de-DE"/>
        </w:rPr>
        <w:t xml:space="preserve"> (hereinafter this agreement referred to as the Order or Contract)</w:t>
      </w:r>
    </w:p>
    <w:p w:rsidRPr="00C34D69" w:rsidR="006C2750" w:rsidP="006C2750" w:rsidRDefault="006C2750" w14:paraId="733E5C0E" w14:textId="77777777">
      <w:pPr>
        <w:rPr>
          <w:rFonts w:ascii="Calibri" w:hAnsi="Calibri" w:cs="Calibri"/>
          <w:i/>
          <w:iCs/>
          <w:lang w:val="en-US"/>
        </w:rPr>
      </w:pPr>
    </w:p>
    <w:p w:rsidRPr="00C34D69" w:rsidR="006C2750" w:rsidP="00524B34" w:rsidRDefault="00F33E21" w14:paraId="3A5E8C55" w14:textId="77777777">
      <w:pPr>
        <w:pStyle w:val="berschrift2"/>
        <w:numPr>
          <w:ilvl w:val="0"/>
          <w:numId w:val="28"/>
        </w:numPr>
        <w:rPr>
          <w:rFonts w:ascii="Calibri" w:hAnsi="Calibri" w:cs="Calibri"/>
          <w:sz w:val="22"/>
          <w:szCs w:val="22"/>
          <w:lang w:val="en-US"/>
        </w:rPr>
      </w:pPr>
      <w:r w:rsidRPr="00C34D69">
        <w:rPr>
          <w:rFonts w:ascii="Calibri" w:hAnsi="Calibri" w:cs="Calibri"/>
          <w:sz w:val="22"/>
          <w:szCs w:val="22"/>
          <w:lang w:val="en-US"/>
        </w:rPr>
        <w:t>Subject matter</w:t>
      </w:r>
      <w:r w:rsidRPr="00C34D69" w:rsidR="00F97645">
        <w:rPr>
          <w:rFonts w:ascii="Calibri" w:hAnsi="Calibri" w:cs="Calibri"/>
          <w:sz w:val="22"/>
          <w:szCs w:val="22"/>
          <w:lang w:val="en-US"/>
        </w:rPr>
        <w:t xml:space="preserve"> </w:t>
      </w:r>
      <w:r w:rsidRPr="00C34D69">
        <w:rPr>
          <w:rFonts w:ascii="Calibri" w:hAnsi="Calibri" w:cs="Calibri"/>
          <w:sz w:val="22"/>
          <w:szCs w:val="22"/>
          <w:lang w:val="en-US"/>
        </w:rPr>
        <w:t xml:space="preserve">and duration of the </w:t>
      </w:r>
      <w:r w:rsidRPr="00C34D69" w:rsidR="00F2076F">
        <w:rPr>
          <w:rFonts w:ascii="Calibri" w:hAnsi="Calibri" w:cs="Calibri"/>
          <w:iCs/>
          <w:sz w:val="22"/>
          <w:szCs w:val="22"/>
          <w:lang w:val="en-US"/>
        </w:rPr>
        <w:t>Order or Contract</w:t>
      </w:r>
    </w:p>
    <w:p w:rsidRPr="00C34D69" w:rsidR="006C2750" w:rsidP="006C2750" w:rsidRDefault="006C2750" w14:paraId="583A6D79" w14:textId="77777777">
      <w:pPr>
        <w:pStyle w:val="Textkrper"/>
        <w:spacing w:before="80" w:after="160" w:line="300" w:lineRule="exact"/>
        <w:jc w:val="both"/>
        <w:rPr>
          <w:rFonts w:ascii="Calibri" w:hAnsi="Calibri" w:cs="Calibri"/>
          <w:bCs/>
          <w:lang w:val="en-US"/>
        </w:rPr>
      </w:pPr>
      <w:r w:rsidRPr="00C34D69">
        <w:rPr>
          <w:rFonts w:ascii="Calibri" w:hAnsi="Calibri" w:cs="Calibri"/>
          <w:bCs/>
          <w:lang w:val="en-US"/>
        </w:rPr>
        <w:t xml:space="preserve">(1) </w:t>
      </w:r>
      <w:r w:rsidRPr="00C34D69" w:rsidR="00F97645">
        <w:rPr>
          <w:rFonts w:ascii="Calibri" w:hAnsi="Calibri" w:cs="Calibri"/>
          <w:bCs/>
          <w:lang w:val="en-US"/>
        </w:rPr>
        <w:t>Subject matter</w:t>
      </w:r>
    </w:p>
    <w:p w:rsidRPr="00C34D69" w:rsidR="00660D19" w:rsidP="4A4584E1" w:rsidRDefault="4A4584E1" w14:paraId="4F391B16" w14:textId="1CA98F33">
      <w:pPr>
        <w:pStyle w:val="Textkrper"/>
        <w:autoSpaceDE w:val="0"/>
        <w:autoSpaceDN w:val="0"/>
        <w:spacing w:before="80" w:after="160" w:line="300" w:lineRule="exact"/>
        <w:ind w:left="708"/>
        <w:jc w:val="both"/>
        <w:rPr>
          <w:rFonts w:ascii="Calibri" w:hAnsi="Calibri" w:eastAsia="Calibri" w:cs="Calibri"/>
          <w:lang w:val="en-US"/>
        </w:rPr>
      </w:pPr>
      <w:r w:rsidRPr="4A4584E1">
        <w:rPr>
          <w:rFonts w:ascii="Calibri" w:hAnsi="Calibri" w:eastAsia="Calibri" w:cs="Calibri"/>
          <w:lang w:val="en-US"/>
        </w:rPr>
        <w:t>The Subject matter of the Order or Contract results from the Service Agreement</w:t>
      </w:r>
      <w:commentRangeStart w:id="0"/>
      <w:r w:rsidRPr="4A4584E1">
        <w:rPr>
          <w:rFonts w:ascii="Calibri" w:hAnsi="Calibri" w:eastAsia="Calibri" w:cs="Calibri"/>
          <w:highlight w:val="yellow"/>
          <w:lang w:val="en-US"/>
        </w:rPr>
        <w:t>……………..</w:t>
      </w:r>
      <w:r w:rsidRPr="4A4584E1">
        <w:rPr>
          <w:rFonts w:ascii="Calibri" w:hAnsi="Calibri" w:eastAsia="Calibri" w:cs="Calibri"/>
          <w:lang w:val="en-US"/>
        </w:rPr>
        <w:t xml:space="preserve"> dated </w:t>
      </w:r>
      <w:r w:rsidRPr="4A4584E1">
        <w:rPr>
          <w:rFonts w:ascii="Calibri" w:hAnsi="Calibri" w:eastAsia="Calibri" w:cs="Calibri"/>
          <w:highlight w:val="yellow"/>
          <w:lang w:val="en-US"/>
        </w:rPr>
        <w:t>………….</w:t>
      </w:r>
      <w:r w:rsidRPr="4A4584E1">
        <w:rPr>
          <w:rFonts w:ascii="Calibri" w:hAnsi="Calibri" w:eastAsia="Calibri" w:cs="Calibri"/>
          <w:lang w:val="en-US"/>
        </w:rPr>
        <w:t>, which is referred to here (hereinafter referred to as Service Agreement).</w:t>
      </w:r>
      <w:commentRangeEnd w:id="0"/>
      <w:r w:rsidR="00633F99">
        <w:rPr>
          <w:rStyle w:val="Kommentarzeichen"/>
        </w:rPr>
        <w:commentReference w:id="0"/>
      </w:r>
    </w:p>
    <w:p w:rsidRPr="00C34D69" w:rsidR="006C2750" w:rsidP="006C2750" w:rsidRDefault="006C2750" w14:paraId="5CD0FDF9" w14:textId="77777777">
      <w:pPr>
        <w:pStyle w:val="Textkrper"/>
        <w:tabs>
          <w:tab w:val="num" w:pos="0"/>
        </w:tabs>
        <w:spacing w:before="80" w:after="160" w:line="300" w:lineRule="exact"/>
        <w:jc w:val="both"/>
        <w:rPr>
          <w:rFonts w:ascii="Calibri" w:hAnsi="Calibri" w:cs="Calibri"/>
          <w:u w:val="single"/>
          <w:lang w:val="en-US"/>
        </w:rPr>
      </w:pPr>
      <w:r w:rsidRPr="00C34D69">
        <w:rPr>
          <w:rFonts w:ascii="Calibri" w:hAnsi="Calibri" w:cs="Calibri"/>
          <w:lang w:val="en-US"/>
        </w:rPr>
        <w:t xml:space="preserve">(2) </w:t>
      </w:r>
      <w:r w:rsidRPr="00C34D69" w:rsidR="00ED794A">
        <w:rPr>
          <w:rFonts w:ascii="Calibri" w:hAnsi="Calibri" w:cs="Calibri"/>
          <w:bCs/>
          <w:lang w:val="en-US"/>
        </w:rPr>
        <w:t>Duration</w:t>
      </w:r>
    </w:p>
    <w:p w:rsidRPr="00C34D69" w:rsidR="000346E6" w:rsidP="4A4584E1" w:rsidRDefault="4A4584E1" w14:paraId="215AF9B8" w14:textId="4EA1252A">
      <w:pPr>
        <w:pStyle w:val="Textkrper"/>
        <w:tabs>
          <w:tab w:val="num" w:pos="426"/>
        </w:tabs>
        <w:autoSpaceDE w:val="0"/>
        <w:autoSpaceDN w:val="0"/>
        <w:spacing w:before="80" w:after="160" w:line="300" w:lineRule="exact"/>
        <w:ind w:firstLine="708"/>
        <w:jc w:val="both"/>
        <w:rPr>
          <w:rFonts w:ascii="Calibri" w:hAnsi="Calibri" w:eastAsia="Calibri" w:cs="Calibri"/>
          <w:lang w:val="en-US"/>
        </w:rPr>
      </w:pPr>
      <w:r w:rsidRPr="4A4584E1">
        <w:rPr>
          <w:rFonts w:ascii="Calibri" w:hAnsi="Calibri" w:eastAsia="Calibri" w:cs="Calibri"/>
          <w:lang w:val="en-US"/>
        </w:rPr>
        <w:t>The duration of this Order or Contract corresponds to the duration of the Service Agreement.</w:t>
      </w:r>
    </w:p>
    <w:p w:rsidRPr="00C34D69" w:rsidR="009503B3" w:rsidP="00CF0BCC" w:rsidRDefault="006C2750" w14:paraId="16AE4FF4" w14:textId="19A1C003">
      <w:pPr>
        <w:pStyle w:val="berschrift2"/>
        <w:rPr>
          <w:rFonts w:ascii="Calibri" w:hAnsi="Calibri" w:cs="Calibri"/>
          <w:color w:val="833C0B" w:themeColor="accent2" w:themeShade="80"/>
          <w:sz w:val="22"/>
          <w:szCs w:val="22"/>
          <w:lang w:val="en-US"/>
        </w:rPr>
      </w:pPr>
      <w:r w:rsidRPr="00C34D69">
        <w:rPr>
          <w:rFonts w:ascii="Calibri" w:hAnsi="Calibri" w:cs="Calibri"/>
          <w:sz w:val="22"/>
          <w:szCs w:val="22"/>
          <w:lang w:val="en-US"/>
        </w:rPr>
        <w:t>2.</w:t>
      </w:r>
      <w:r w:rsidRPr="00C34D69" w:rsidR="009503B3">
        <w:rPr>
          <w:rFonts w:ascii="Calibri" w:hAnsi="Calibri" w:cs="Calibri"/>
          <w:sz w:val="22"/>
          <w:szCs w:val="22"/>
          <w:lang w:val="en-US"/>
        </w:rPr>
        <w:t xml:space="preserve"> Specification of the </w:t>
      </w:r>
      <w:r w:rsidRPr="00C34D69" w:rsidR="00F2076F">
        <w:rPr>
          <w:rFonts w:ascii="Calibri" w:hAnsi="Calibri" w:cs="Calibri"/>
          <w:sz w:val="22"/>
          <w:szCs w:val="22"/>
          <w:lang w:val="en-US"/>
        </w:rPr>
        <w:t>Order or Contract</w:t>
      </w:r>
      <w:r w:rsidRPr="00C34D69" w:rsidR="009503B3">
        <w:rPr>
          <w:rFonts w:ascii="Calibri" w:hAnsi="Calibri" w:cs="Calibri"/>
          <w:sz w:val="22"/>
          <w:szCs w:val="22"/>
          <w:lang w:val="en-US"/>
        </w:rPr>
        <w:t xml:space="preserve"> Details</w:t>
      </w:r>
    </w:p>
    <w:p w:rsidRPr="00C34D69" w:rsidR="00716E6C" w:rsidP="00CF0BCC" w:rsidRDefault="00F97645" w14:paraId="3C0D2DC5" w14:textId="595A45D6">
      <w:pPr>
        <w:pStyle w:val="Textkrper"/>
        <w:numPr>
          <w:ilvl w:val="0"/>
          <w:numId w:val="26"/>
        </w:numPr>
        <w:spacing w:before="80" w:after="160" w:line="300" w:lineRule="exact"/>
        <w:rPr>
          <w:rFonts w:ascii="Calibri" w:hAnsi="Calibri" w:cs="Calibri"/>
          <w:bCs/>
          <w:lang w:val="en-US"/>
        </w:rPr>
      </w:pPr>
      <w:r w:rsidRPr="00C34D69">
        <w:rPr>
          <w:rFonts w:ascii="Calibri" w:hAnsi="Calibri" w:cs="Calibri"/>
          <w:bCs/>
          <w:lang w:val="en-US"/>
        </w:rPr>
        <w:t xml:space="preserve">Nature and Purpose of </w:t>
      </w:r>
      <w:r w:rsidRPr="00C34D69" w:rsidR="00F2076F">
        <w:rPr>
          <w:rFonts w:ascii="Calibri" w:hAnsi="Calibri" w:cs="Calibri"/>
          <w:bCs/>
          <w:lang w:val="en-US"/>
        </w:rPr>
        <w:t>the intended</w:t>
      </w:r>
      <w:r w:rsidRPr="00C34D69">
        <w:rPr>
          <w:rFonts w:ascii="Calibri" w:hAnsi="Calibri" w:cs="Calibri"/>
          <w:bCs/>
          <w:lang w:val="en-US"/>
        </w:rPr>
        <w:t xml:space="preserve"> Processing of Data</w:t>
      </w:r>
    </w:p>
    <w:p w:rsidRPr="00C34D69" w:rsidR="00F252B6" w:rsidP="4A4584E1" w:rsidRDefault="4A4584E1" w14:paraId="35CD525F" w14:textId="6F6C91A1">
      <w:pPr>
        <w:pStyle w:val="Textkrper"/>
        <w:numPr>
          <w:ilvl w:val="0"/>
          <w:numId w:val="7"/>
        </w:numPr>
        <w:tabs>
          <w:tab w:val="num" w:pos="426"/>
        </w:tabs>
        <w:autoSpaceDE w:val="0"/>
        <w:autoSpaceDN w:val="0"/>
        <w:spacing w:before="80" w:after="160" w:line="300" w:lineRule="exact"/>
        <w:jc w:val="both"/>
        <w:rPr>
          <w:rFonts w:ascii="Calibri" w:hAnsi="Calibri" w:eastAsia="Calibri" w:cs="Calibri"/>
          <w:lang w:val="en-US"/>
        </w:rPr>
      </w:pPr>
      <w:commentRangeStart w:id="1"/>
      <w:r w:rsidRPr="4A4584E1">
        <w:rPr>
          <w:rFonts w:ascii="Calibri" w:hAnsi="Calibri" w:eastAsia="Calibri" w:cs="Calibri"/>
          <w:lang w:val="en-US"/>
        </w:rPr>
        <w:t>Nature and Purpose of Processing of</w:t>
      </w:r>
      <w:r w:rsidRPr="4A4584E1">
        <w:rPr>
          <w:rFonts w:ascii="Calibri" w:hAnsi="Calibri" w:eastAsia="Calibri" w:cs="Calibri"/>
          <w:lang w:val="en-US" w:eastAsia="de-DE"/>
        </w:rPr>
        <w:t xml:space="preserve"> </w:t>
      </w:r>
      <w:r w:rsidRPr="4A4584E1">
        <w:rPr>
          <w:rFonts w:ascii="Calibri" w:hAnsi="Calibri" w:eastAsia="Calibri" w:cs="Calibri"/>
          <w:lang w:val="en-US"/>
        </w:rPr>
        <w:t xml:space="preserve">personal data by the Supplier for the Client are precisely defined in the Service Agreement dated </w:t>
      </w:r>
      <w:r w:rsidRPr="4A4584E1">
        <w:rPr>
          <w:rFonts w:ascii="Calibri" w:hAnsi="Calibri" w:eastAsia="Calibri" w:cs="Calibri"/>
          <w:highlight w:val="yellow"/>
          <w:lang w:val="en-US"/>
        </w:rPr>
        <w:t>……………….</w:t>
      </w:r>
      <w:r w:rsidRPr="4A4584E1">
        <w:rPr>
          <w:rFonts w:ascii="Calibri" w:hAnsi="Calibri" w:eastAsia="Calibri" w:cs="Calibri"/>
          <w:lang w:val="en-US"/>
        </w:rPr>
        <w:t xml:space="preserve"> .</w:t>
      </w:r>
      <w:commentRangeEnd w:id="1"/>
      <w:r w:rsidR="008A5735">
        <w:rPr>
          <w:rStyle w:val="Kommentarzeichen"/>
        </w:rPr>
        <w:commentReference w:id="1"/>
      </w:r>
    </w:p>
    <w:p w:rsidRPr="00C34D69" w:rsidR="00F4198B" w:rsidP="00CF0BCC" w:rsidRDefault="00F252B6" w14:paraId="54BFB69C" w14:textId="5BC391EF">
      <w:pPr>
        <w:pStyle w:val="Textkrper2"/>
        <w:numPr>
          <w:ilvl w:val="0"/>
          <w:numId w:val="20"/>
        </w:numPr>
        <w:spacing w:after="140" w:line="300" w:lineRule="exact"/>
        <w:jc w:val="both"/>
        <w:rPr>
          <w:rFonts w:ascii="Calibri" w:hAnsi="Calibri" w:cs="Calibri"/>
          <w:lang w:val="en-US"/>
        </w:rPr>
      </w:pPr>
      <w:r w:rsidRPr="00C34D69">
        <w:rPr>
          <w:rFonts w:ascii="Calibri" w:hAnsi="Calibri" w:cs="Calibri"/>
          <w:lang w:val="en-US"/>
        </w:rPr>
        <w:t xml:space="preserve">The undertaking of the contractually agreed Processing of Data </w:t>
      </w:r>
      <w:r w:rsidRPr="00C34D69" w:rsidR="008E7E2B">
        <w:rPr>
          <w:rFonts w:ascii="Calibri" w:hAnsi="Calibri" w:cs="Calibri"/>
          <w:lang w:val="en-US"/>
        </w:rPr>
        <w:t>shall be carried out</w:t>
      </w:r>
      <w:r w:rsidRPr="00C34D69">
        <w:rPr>
          <w:rFonts w:ascii="Calibri" w:hAnsi="Calibri" w:cs="Calibri"/>
          <w:lang w:val="en-US"/>
        </w:rPr>
        <w:t xml:space="preserve"> exclusively within a Member State of the European Union </w:t>
      </w:r>
      <w:r w:rsidRPr="00C34D69" w:rsidR="0071554A">
        <w:rPr>
          <w:rFonts w:ascii="Calibri" w:hAnsi="Calibri" w:cs="Calibri"/>
          <w:lang w:val="en-US"/>
        </w:rPr>
        <w:t xml:space="preserve">(EU) </w:t>
      </w:r>
      <w:r w:rsidRPr="00C34D69">
        <w:rPr>
          <w:rFonts w:ascii="Calibri" w:hAnsi="Calibri" w:cs="Calibri"/>
          <w:lang w:val="en-US"/>
        </w:rPr>
        <w:t xml:space="preserve">or within a </w:t>
      </w:r>
      <w:r w:rsidRPr="00C34D69" w:rsidR="001B051D">
        <w:rPr>
          <w:rFonts w:ascii="Calibri" w:hAnsi="Calibri" w:cs="Calibri"/>
          <w:lang w:val="en-US"/>
        </w:rPr>
        <w:t>Member State of the European Economic Area</w:t>
      </w:r>
      <w:r w:rsidRPr="00C34D69" w:rsidR="0071554A">
        <w:rPr>
          <w:rFonts w:ascii="Calibri" w:hAnsi="Calibri" w:cs="Calibri"/>
          <w:lang w:val="en-US"/>
        </w:rPr>
        <w:t xml:space="preserve"> (EEA)</w:t>
      </w:r>
      <w:r w:rsidRPr="00C34D69" w:rsidR="001B051D">
        <w:rPr>
          <w:rFonts w:ascii="Calibri" w:hAnsi="Calibri" w:cs="Calibri"/>
          <w:lang w:val="en-US"/>
        </w:rPr>
        <w:t>.</w:t>
      </w:r>
      <w:r w:rsidRPr="00C34D69" w:rsidR="00FA6299">
        <w:rPr>
          <w:rFonts w:ascii="Calibri" w:hAnsi="Calibri" w:cs="Calibri"/>
          <w:lang w:val="en-US"/>
        </w:rPr>
        <w:t xml:space="preserve"> </w:t>
      </w:r>
      <w:r w:rsidRPr="00C34D69" w:rsidR="001B051D">
        <w:rPr>
          <w:rFonts w:ascii="Calibri" w:hAnsi="Calibri" w:cs="Calibri"/>
          <w:lang w:val="en-US"/>
        </w:rPr>
        <w:t xml:space="preserve">Each and </w:t>
      </w:r>
      <w:r w:rsidRPr="00C34D69" w:rsidR="008E7E2B">
        <w:rPr>
          <w:rFonts w:ascii="Calibri" w:hAnsi="Calibri" w:cs="Calibri"/>
          <w:lang w:val="en-US"/>
        </w:rPr>
        <w:t>e</w:t>
      </w:r>
      <w:r w:rsidRPr="00C34D69" w:rsidR="001B051D">
        <w:rPr>
          <w:rFonts w:ascii="Calibri" w:hAnsi="Calibri" w:cs="Calibri"/>
          <w:lang w:val="en-US"/>
        </w:rPr>
        <w:t>very Transfer of Data to a State which is not a Member State of either the EU or the EEA requires the prior agreement of the Client and shall only occur if the speci</w:t>
      </w:r>
      <w:r w:rsidRPr="00C34D69" w:rsidR="00F836C2">
        <w:rPr>
          <w:rFonts w:ascii="Calibri" w:hAnsi="Calibri" w:cs="Calibri"/>
          <w:lang w:val="en-US"/>
        </w:rPr>
        <w:t>fic Conditions of Art</w:t>
      </w:r>
      <w:r w:rsidRPr="00C34D69" w:rsidR="008E7E2B">
        <w:rPr>
          <w:rFonts w:ascii="Calibri" w:hAnsi="Calibri" w:cs="Calibri"/>
          <w:lang w:val="en-US"/>
        </w:rPr>
        <w:t xml:space="preserve">icle </w:t>
      </w:r>
      <w:r w:rsidRPr="00C34D69" w:rsidR="00F836C2">
        <w:rPr>
          <w:rFonts w:ascii="Calibri" w:hAnsi="Calibri" w:cs="Calibri"/>
          <w:lang w:val="en-US"/>
        </w:rPr>
        <w:t xml:space="preserve">44 </w:t>
      </w:r>
      <w:r w:rsidRPr="00C34D69" w:rsidR="0036783C">
        <w:rPr>
          <w:rFonts w:ascii="Calibri" w:hAnsi="Calibri" w:cs="Calibri"/>
          <w:lang w:val="en-US"/>
        </w:rPr>
        <w:t>et seq.</w:t>
      </w:r>
      <w:r w:rsidRPr="00C34D69" w:rsidR="00F836C2">
        <w:rPr>
          <w:rFonts w:ascii="Calibri" w:hAnsi="Calibri" w:cs="Calibri"/>
          <w:lang w:val="en-US"/>
        </w:rPr>
        <w:t xml:space="preserve"> </w:t>
      </w:r>
      <w:r w:rsidRPr="00C34D69" w:rsidR="00164BD9">
        <w:rPr>
          <w:rFonts w:ascii="Calibri" w:hAnsi="Calibri" w:cs="Calibri"/>
          <w:lang w:val="en-US"/>
        </w:rPr>
        <w:t>GDPR</w:t>
      </w:r>
      <w:r w:rsidRPr="00C34D69" w:rsidR="001B051D">
        <w:rPr>
          <w:rFonts w:ascii="Calibri" w:hAnsi="Calibri" w:cs="Calibri"/>
          <w:lang w:val="en-US"/>
        </w:rPr>
        <w:t xml:space="preserve"> </w:t>
      </w:r>
      <w:r w:rsidRPr="00C34D69" w:rsidR="00F836C2">
        <w:rPr>
          <w:rFonts w:ascii="Calibri" w:hAnsi="Calibri" w:cs="Calibri"/>
          <w:lang w:val="en-US"/>
        </w:rPr>
        <w:t xml:space="preserve">have been fulfilled. </w:t>
      </w:r>
    </w:p>
    <w:p w:rsidRPr="00C34D69" w:rsidR="006C2750" w:rsidP="4A4584E1" w:rsidRDefault="4A4584E1" w14:paraId="74E2B5D9" w14:textId="3EC61775">
      <w:pPr>
        <w:spacing w:before="80" w:line="300" w:lineRule="exact"/>
        <w:rPr>
          <w:rFonts w:ascii="Calibri" w:hAnsi="Calibri" w:eastAsia="Calibri" w:cs="Calibri"/>
          <w:lang w:val="en-US"/>
        </w:rPr>
      </w:pPr>
      <w:r w:rsidRPr="4A4584E1">
        <w:rPr>
          <w:rFonts w:ascii="Calibri" w:hAnsi="Calibri" w:eastAsia="Calibri" w:cs="Calibri"/>
          <w:lang w:val="en-US"/>
        </w:rPr>
        <w:t xml:space="preserve">(2) </w:t>
      </w:r>
      <w:commentRangeStart w:id="2"/>
      <w:r w:rsidRPr="4A4584E1">
        <w:rPr>
          <w:rFonts w:ascii="Calibri" w:hAnsi="Calibri" w:eastAsia="Calibri" w:cs="Calibri"/>
          <w:lang w:val="en-US"/>
        </w:rPr>
        <w:t>Type of Data</w:t>
      </w:r>
      <w:commentRangeEnd w:id="2"/>
      <w:r w:rsidR="00F12D61">
        <w:rPr>
          <w:rStyle w:val="Kommentarzeichen"/>
        </w:rPr>
        <w:commentReference w:id="2"/>
      </w:r>
    </w:p>
    <w:p w:rsidRPr="00C34D69" w:rsidR="00E05CA4" w:rsidP="00E05CA4" w:rsidRDefault="00E05CA4" w14:paraId="38673ED8" w14:textId="77777777">
      <w:pPr>
        <w:pStyle w:val="Textkrper"/>
        <w:numPr>
          <w:ilvl w:val="0"/>
          <w:numId w:val="29"/>
        </w:numPr>
        <w:tabs>
          <w:tab w:val="num" w:pos="426"/>
        </w:tabs>
        <w:autoSpaceDE w:val="0"/>
        <w:autoSpaceDN w:val="0"/>
        <w:spacing w:before="80" w:after="160" w:line="300" w:lineRule="exact"/>
        <w:jc w:val="both"/>
        <w:rPr>
          <w:rFonts w:ascii="Calibri" w:hAnsi="Calibri" w:cs="Calibri"/>
          <w:lang w:val="en-US"/>
        </w:rPr>
      </w:pPr>
      <w:r w:rsidRPr="00C34D69">
        <w:rPr>
          <w:rFonts w:ascii="Calibri" w:hAnsi="Calibri" w:cs="Calibri"/>
          <w:lang w:val="en-US"/>
        </w:rPr>
        <w:t xml:space="preserve">The Subject Matter of the processing of personal data </w:t>
      </w:r>
      <w:r w:rsidRPr="00C34D69" w:rsidR="008F408C">
        <w:rPr>
          <w:rFonts w:ascii="Calibri" w:hAnsi="Calibri" w:cs="Calibri"/>
          <w:lang w:val="en-US"/>
        </w:rPr>
        <w:t>comprises</w:t>
      </w:r>
      <w:r w:rsidRPr="00C34D69">
        <w:rPr>
          <w:rFonts w:ascii="Calibri" w:hAnsi="Calibri" w:cs="Calibri"/>
          <w:lang w:val="en-US"/>
        </w:rPr>
        <w:t xml:space="preserve"> the following data types/categories (List/Description of the Data Categories)</w:t>
      </w:r>
    </w:p>
    <w:p w:rsidRPr="00C34D69" w:rsidR="00E05CA4" w:rsidP="00E05CA4" w:rsidRDefault="00E05CA4" w14:paraId="6BE2A56E" w14:textId="2265BF5D">
      <w:pPr>
        <w:pStyle w:val="Textkrper"/>
        <w:numPr>
          <w:ilvl w:val="1"/>
          <w:numId w:val="30"/>
        </w:numPr>
        <w:tabs>
          <w:tab w:val="num" w:pos="851"/>
        </w:tabs>
        <w:autoSpaceDE w:val="0"/>
        <w:autoSpaceDN w:val="0"/>
        <w:spacing w:before="80" w:after="160" w:line="300" w:lineRule="exact"/>
        <w:jc w:val="both"/>
        <w:rPr>
          <w:rFonts w:ascii="Calibri" w:hAnsi="Calibri" w:cs="Calibri"/>
          <w:lang w:val="en-US"/>
        </w:rPr>
      </w:pPr>
      <w:r w:rsidRPr="00C34D69">
        <w:rPr>
          <w:rFonts w:ascii="Calibri" w:hAnsi="Calibri" w:cs="Calibri"/>
          <w:lang w:val="en-US"/>
        </w:rPr>
        <w:t>Personal Master Data (</w:t>
      </w:r>
      <w:r w:rsidRPr="00C34D69" w:rsidR="002C6CD2">
        <w:rPr>
          <w:rFonts w:ascii="Calibri" w:hAnsi="Calibri" w:cs="Calibri"/>
          <w:lang w:val="en-US"/>
        </w:rPr>
        <w:t>Name, Surname</w:t>
      </w:r>
      <w:r w:rsidRPr="00C34D69">
        <w:rPr>
          <w:rFonts w:ascii="Calibri" w:hAnsi="Calibri" w:cs="Calibri"/>
          <w:lang w:val="en-US"/>
        </w:rPr>
        <w:t>)</w:t>
      </w:r>
    </w:p>
    <w:p w:rsidRPr="00C34D69" w:rsidR="00E05CA4" w:rsidP="002C6CD2" w:rsidRDefault="00E05CA4" w14:paraId="75FBF859" w14:textId="0E3944F4">
      <w:pPr>
        <w:pStyle w:val="Textkrper"/>
        <w:numPr>
          <w:ilvl w:val="1"/>
          <w:numId w:val="30"/>
        </w:numPr>
        <w:tabs>
          <w:tab w:val="num" w:pos="851"/>
        </w:tabs>
        <w:autoSpaceDE w:val="0"/>
        <w:autoSpaceDN w:val="0"/>
        <w:spacing w:before="80" w:after="160" w:line="300" w:lineRule="exact"/>
        <w:jc w:val="both"/>
        <w:rPr>
          <w:rFonts w:ascii="Calibri" w:hAnsi="Calibri" w:cs="Calibri"/>
          <w:lang w:val="en-US"/>
        </w:rPr>
      </w:pPr>
      <w:r w:rsidRPr="00C34D69">
        <w:rPr>
          <w:rFonts w:ascii="Calibri" w:hAnsi="Calibri" w:cs="Calibri"/>
          <w:lang w:val="en-US"/>
        </w:rPr>
        <w:t>Contact Data</w:t>
      </w:r>
    </w:p>
    <w:p w:rsidRPr="00C34D69" w:rsidR="00E05CA4" w:rsidP="00E05CA4" w:rsidRDefault="00E05CA4" w14:paraId="0C5BDB6B" w14:textId="77777777">
      <w:pPr>
        <w:pStyle w:val="Textkrper"/>
        <w:numPr>
          <w:ilvl w:val="1"/>
          <w:numId w:val="30"/>
        </w:numPr>
        <w:tabs>
          <w:tab w:val="num" w:pos="851"/>
        </w:tabs>
        <w:autoSpaceDE w:val="0"/>
        <w:autoSpaceDN w:val="0"/>
        <w:spacing w:before="80" w:after="160" w:line="300" w:lineRule="exact"/>
        <w:jc w:val="both"/>
        <w:rPr>
          <w:rFonts w:ascii="Calibri" w:hAnsi="Calibri" w:cs="Calibri"/>
          <w:lang w:val="en-US"/>
        </w:rPr>
      </w:pPr>
      <w:r w:rsidRPr="00C34D69">
        <w:rPr>
          <w:rFonts w:ascii="Calibri" w:hAnsi="Calibri" w:cs="Calibri"/>
          <w:lang w:val="en-US"/>
        </w:rPr>
        <w:t>Contract Billing and Payments Data</w:t>
      </w:r>
    </w:p>
    <w:p w:rsidRPr="00C34D69" w:rsidR="009306C8" w:rsidP="009306C8" w:rsidRDefault="00BF69BD" w14:paraId="64D3E107" w14:textId="5041B226">
      <w:pPr>
        <w:pStyle w:val="Textkrper"/>
        <w:numPr>
          <w:ilvl w:val="1"/>
          <w:numId w:val="30"/>
        </w:numPr>
        <w:autoSpaceDE w:val="0"/>
        <w:autoSpaceDN w:val="0"/>
        <w:spacing w:before="80" w:after="0" w:line="240" w:lineRule="auto"/>
        <w:jc w:val="both"/>
        <w:rPr>
          <w:rFonts w:ascii="Calibri" w:hAnsi="Calibri" w:cs="Calibri"/>
          <w:lang w:val="en-US"/>
        </w:rPr>
      </w:pPr>
      <w:r w:rsidRPr="00C34D69">
        <w:rPr>
          <w:rFonts w:ascii="Calibri" w:hAnsi="Calibri" w:cs="Calibri"/>
          <w:lang w:val="en-US"/>
        </w:rPr>
        <w:t>Other</w:t>
      </w:r>
      <w:r w:rsidRPr="00C34D69" w:rsidR="009306C8">
        <w:rPr>
          <w:rFonts w:ascii="Calibri" w:hAnsi="Calibri" w:cs="Calibri"/>
          <w:lang w:val="en-US"/>
        </w:rPr>
        <w:t>: Any other categories of personal data which the Client inputs into databases or provide</w:t>
      </w:r>
      <w:r w:rsidRPr="00C34D69" w:rsidR="002C6CD2">
        <w:rPr>
          <w:rFonts w:ascii="Calibri" w:hAnsi="Calibri" w:cs="Calibri"/>
          <w:lang w:val="en-US"/>
        </w:rPr>
        <w:t>s</w:t>
      </w:r>
      <w:r w:rsidRPr="00C34D69" w:rsidR="009306C8">
        <w:rPr>
          <w:rFonts w:ascii="Calibri" w:hAnsi="Calibri" w:cs="Calibri"/>
          <w:lang w:val="en-US"/>
        </w:rPr>
        <w:t xml:space="preserve"> during the provision of services under the Service Agreement.</w:t>
      </w:r>
    </w:p>
    <w:p w:rsidRPr="00C34D69" w:rsidR="00BB51AD" w:rsidP="00341190" w:rsidRDefault="00BB51AD" w14:paraId="3D2995CD" w14:textId="77777777">
      <w:pPr>
        <w:pStyle w:val="Textkrper"/>
        <w:autoSpaceDE w:val="0"/>
        <w:autoSpaceDN w:val="0"/>
        <w:spacing w:before="80" w:after="0" w:line="240" w:lineRule="auto"/>
        <w:ind w:left="360"/>
        <w:jc w:val="both"/>
        <w:rPr>
          <w:rFonts w:ascii="Calibri" w:hAnsi="Calibri" w:cs="Calibri"/>
          <w:lang w:val="en-US"/>
        </w:rPr>
      </w:pPr>
    </w:p>
    <w:p w:rsidRPr="00C34D69" w:rsidR="00BB51AD" w:rsidP="00E22F4F" w:rsidRDefault="00E22F4F" w14:paraId="7F64B1CF" w14:textId="77777777">
      <w:pPr>
        <w:pStyle w:val="Textkrper"/>
        <w:numPr>
          <w:ilvl w:val="0"/>
          <w:numId w:val="44"/>
        </w:numPr>
        <w:spacing w:after="0" w:line="240" w:lineRule="auto"/>
        <w:jc w:val="both"/>
        <w:rPr>
          <w:rFonts w:ascii="Calibri" w:hAnsi="Calibri" w:cs="Calibri"/>
          <w:lang w:val="en-US"/>
        </w:rPr>
      </w:pPr>
      <w:commentRangeStart w:id="3"/>
      <w:r w:rsidRPr="00C34D69">
        <w:rPr>
          <w:rFonts w:ascii="Calibri" w:hAnsi="Calibri" w:cs="Calibri"/>
          <w:lang w:val="en-US"/>
        </w:rPr>
        <w:t>Categories of Data Subjects</w:t>
      </w:r>
      <w:commentRangeEnd w:id="3"/>
      <w:r w:rsidR="00F12D61">
        <w:rPr>
          <w:rStyle w:val="Kommentarzeichen"/>
        </w:rPr>
        <w:commentReference w:id="3"/>
      </w:r>
    </w:p>
    <w:p w:rsidRPr="00C34D69" w:rsidR="00E05CA4" w:rsidP="008615BB" w:rsidRDefault="00E05CA4" w14:paraId="0FABE391" w14:textId="77777777">
      <w:pPr>
        <w:pStyle w:val="Textkrper"/>
        <w:numPr>
          <w:ilvl w:val="0"/>
          <w:numId w:val="29"/>
        </w:numPr>
        <w:tabs>
          <w:tab w:val="num" w:pos="426"/>
        </w:tabs>
        <w:autoSpaceDE w:val="0"/>
        <w:autoSpaceDN w:val="0"/>
        <w:spacing w:before="80" w:after="160" w:line="300" w:lineRule="exact"/>
        <w:jc w:val="both"/>
        <w:rPr>
          <w:rFonts w:ascii="Calibri" w:hAnsi="Calibri" w:cs="Calibri"/>
          <w:lang w:val="en-US"/>
        </w:rPr>
      </w:pPr>
      <w:r w:rsidRPr="00C34D69">
        <w:rPr>
          <w:rFonts w:ascii="Calibri" w:hAnsi="Calibri" w:cs="Calibri"/>
          <w:lang w:val="en-US"/>
        </w:rPr>
        <w:t xml:space="preserve">The Categories of </w:t>
      </w:r>
      <w:r w:rsidRPr="00C34D69" w:rsidR="00BB70C8">
        <w:rPr>
          <w:rFonts w:ascii="Calibri" w:hAnsi="Calibri" w:cs="Calibri"/>
          <w:lang w:val="en-US"/>
        </w:rPr>
        <w:t xml:space="preserve">Data Subjects </w:t>
      </w:r>
      <w:r w:rsidRPr="00C34D69">
        <w:rPr>
          <w:rFonts w:ascii="Calibri" w:hAnsi="Calibri" w:cs="Calibri"/>
          <w:lang w:val="en-US"/>
        </w:rPr>
        <w:t>comprise:</w:t>
      </w:r>
    </w:p>
    <w:p w:rsidRPr="00C34D69" w:rsidR="00E05CA4" w:rsidP="00E05CA4" w:rsidRDefault="00E05CA4" w14:paraId="5045DC16" w14:textId="77777777">
      <w:pPr>
        <w:pStyle w:val="Textkrper"/>
        <w:numPr>
          <w:ilvl w:val="0"/>
          <w:numId w:val="34"/>
        </w:numPr>
        <w:autoSpaceDE w:val="0"/>
        <w:autoSpaceDN w:val="0"/>
        <w:spacing w:after="0" w:line="240" w:lineRule="auto"/>
        <w:ind w:firstLine="360"/>
        <w:jc w:val="both"/>
        <w:rPr>
          <w:rFonts w:ascii="Calibri" w:hAnsi="Calibri" w:cs="Calibri"/>
          <w:lang w:val="en-US"/>
        </w:rPr>
      </w:pPr>
      <w:r w:rsidRPr="00C34D69">
        <w:rPr>
          <w:rFonts w:ascii="Calibri" w:hAnsi="Calibri" w:cs="Calibri"/>
          <w:lang w:val="en-US"/>
        </w:rPr>
        <w:t>Customers</w:t>
      </w:r>
    </w:p>
    <w:p w:rsidRPr="00C34D69" w:rsidR="00E05CA4" w:rsidP="00E05CA4" w:rsidRDefault="00654BB3" w14:paraId="23190A7E" w14:textId="7581399D">
      <w:pPr>
        <w:pStyle w:val="Textkrper"/>
        <w:numPr>
          <w:ilvl w:val="0"/>
          <w:numId w:val="34"/>
        </w:numPr>
        <w:autoSpaceDE w:val="0"/>
        <w:autoSpaceDN w:val="0"/>
        <w:spacing w:after="0" w:line="240" w:lineRule="auto"/>
        <w:ind w:firstLine="360"/>
        <w:jc w:val="both"/>
        <w:rPr>
          <w:rFonts w:ascii="Calibri" w:hAnsi="Calibri" w:cs="Calibri"/>
          <w:lang w:val="en-US"/>
        </w:rPr>
      </w:pPr>
      <w:r w:rsidRPr="00C34D69">
        <w:rPr>
          <w:rFonts w:ascii="Calibri" w:hAnsi="Calibri" w:cs="Calibri"/>
          <w:lang w:val="en-US"/>
        </w:rPr>
        <w:t>Partners</w:t>
      </w:r>
    </w:p>
    <w:p w:rsidRPr="00C34D69" w:rsidR="00E05CA4" w:rsidP="00E05CA4" w:rsidRDefault="00D3306A" w14:paraId="26A444D4" w14:textId="77777777">
      <w:pPr>
        <w:pStyle w:val="Textkrper"/>
        <w:numPr>
          <w:ilvl w:val="0"/>
          <w:numId w:val="34"/>
        </w:numPr>
        <w:autoSpaceDE w:val="0"/>
        <w:autoSpaceDN w:val="0"/>
        <w:spacing w:after="0" w:line="240" w:lineRule="auto"/>
        <w:ind w:firstLine="360"/>
        <w:jc w:val="both"/>
        <w:rPr>
          <w:rFonts w:ascii="Calibri" w:hAnsi="Calibri" w:cs="Calibri"/>
          <w:lang w:val="en-US"/>
        </w:rPr>
      </w:pPr>
      <w:r w:rsidRPr="00C34D69">
        <w:rPr>
          <w:rFonts w:ascii="Calibri" w:hAnsi="Calibri" w:cs="Calibri"/>
          <w:lang w:val="en-US"/>
        </w:rPr>
        <w:t>E</w:t>
      </w:r>
      <w:r w:rsidRPr="00C34D69" w:rsidR="00E05CA4">
        <w:rPr>
          <w:rFonts w:ascii="Calibri" w:hAnsi="Calibri" w:cs="Calibri"/>
          <w:lang w:val="en-US"/>
        </w:rPr>
        <w:t>mployees</w:t>
      </w:r>
    </w:p>
    <w:p w:rsidRPr="00C34D69" w:rsidR="00E05CA4" w:rsidP="00E05CA4" w:rsidRDefault="00E05CA4" w14:paraId="414A465D" w14:textId="77777777">
      <w:pPr>
        <w:pStyle w:val="Textkrper"/>
        <w:numPr>
          <w:ilvl w:val="0"/>
          <w:numId w:val="34"/>
        </w:numPr>
        <w:autoSpaceDE w:val="0"/>
        <w:autoSpaceDN w:val="0"/>
        <w:spacing w:after="0" w:line="240" w:lineRule="auto"/>
        <w:ind w:firstLine="360"/>
        <w:jc w:val="both"/>
        <w:rPr>
          <w:rFonts w:ascii="Calibri" w:hAnsi="Calibri" w:cs="Calibri"/>
          <w:lang w:val="en-US"/>
        </w:rPr>
      </w:pPr>
      <w:r w:rsidRPr="00C34D69">
        <w:rPr>
          <w:rFonts w:ascii="Calibri" w:hAnsi="Calibri" w:cs="Calibri"/>
          <w:lang w:val="en-US"/>
        </w:rPr>
        <w:t>Contact Persons</w:t>
      </w:r>
    </w:p>
    <w:p w:rsidRPr="00C34D69" w:rsidR="004E3FCA" w:rsidP="00341190" w:rsidRDefault="00BF69BD" w14:paraId="355FB245" w14:textId="48FB5574">
      <w:pPr>
        <w:pStyle w:val="Textkrper"/>
        <w:numPr>
          <w:ilvl w:val="0"/>
          <w:numId w:val="34"/>
        </w:numPr>
        <w:autoSpaceDE w:val="0"/>
        <w:autoSpaceDN w:val="0"/>
        <w:ind w:firstLine="360"/>
        <w:rPr>
          <w:rFonts w:ascii="Calibri" w:hAnsi="Calibri" w:cs="Calibri"/>
          <w:lang w:val="en-US"/>
        </w:rPr>
      </w:pPr>
      <w:r w:rsidRPr="00C34D69">
        <w:rPr>
          <w:rFonts w:ascii="Calibri" w:hAnsi="Calibri" w:cs="Calibri"/>
          <w:lang w:val="en-US"/>
        </w:rPr>
        <w:t>Other</w:t>
      </w:r>
      <w:r w:rsidRPr="00C34D69" w:rsidR="004E3FCA">
        <w:rPr>
          <w:rFonts w:ascii="Calibri" w:hAnsi="Calibri" w:cs="Calibri"/>
          <w:lang w:val="en-US"/>
        </w:rPr>
        <w:t>: Any other groups of data subjects the personal data of whom partners of the Territory Representative choose to input into databases or provide during the provision of services.</w:t>
      </w:r>
    </w:p>
    <w:p w:rsidRPr="00C34D69" w:rsidR="006C2750" w:rsidP="4A4584E1" w:rsidRDefault="4A4584E1" w14:paraId="5257BB31" w14:textId="2C5A1B4E">
      <w:pPr>
        <w:pStyle w:val="berschrift2"/>
        <w:rPr>
          <w:rFonts w:ascii="Calibri" w:hAnsi="Calibri" w:eastAsia="Calibri" w:cs="Calibri"/>
          <w:sz w:val="22"/>
          <w:szCs w:val="22"/>
          <w:lang w:val="en-US"/>
        </w:rPr>
      </w:pPr>
      <w:r w:rsidRPr="4A4584E1">
        <w:rPr>
          <w:rFonts w:ascii="Calibri" w:hAnsi="Calibri" w:eastAsia="Calibri" w:cs="Calibri"/>
          <w:sz w:val="22"/>
          <w:szCs w:val="22"/>
          <w:lang w:val="en-US"/>
        </w:rPr>
        <w:t>3. Technical and Organizational Measures</w:t>
      </w:r>
    </w:p>
    <w:p w:rsidRPr="00C34D69" w:rsidR="00CE0181" w:rsidP="00DD5307" w:rsidRDefault="00CE0181" w14:paraId="309D9662" w14:textId="6A2AAB42">
      <w:pPr>
        <w:spacing w:after="0" w:line="240" w:lineRule="auto"/>
        <w:jc w:val="both"/>
        <w:rPr>
          <w:rFonts w:ascii="Calibri" w:hAnsi="Calibri" w:eastAsia="Times New Roman" w:cs="Calibri"/>
          <w:lang w:val="en-US"/>
        </w:rPr>
      </w:pPr>
      <w:r w:rsidRPr="00C34D69">
        <w:rPr>
          <w:rFonts w:ascii="Calibri" w:hAnsi="Calibri" w:cs="Calibri"/>
          <w:lang w:val="en-US"/>
        </w:rPr>
        <w:t xml:space="preserve">(1) </w:t>
      </w:r>
      <w:r w:rsidRPr="00C34D69" w:rsidR="00C65EB5">
        <w:rPr>
          <w:rFonts w:ascii="Calibri" w:hAnsi="Calibri" w:cs="Calibri"/>
          <w:lang w:val="en-US"/>
        </w:rPr>
        <w:t xml:space="preserve"> The Supplier </w:t>
      </w:r>
      <w:r w:rsidRPr="00C34D69" w:rsidR="00C65EB5">
        <w:rPr>
          <w:rFonts w:ascii="Calibri" w:hAnsi="Calibri" w:eastAsia="Times New Roman" w:cs="Calibri"/>
          <w:lang w:val="en-US"/>
        </w:rPr>
        <w:t xml:space="preserve">maintains appropriate technical and organizational measures, internal controls and data security routines (including </w:t>
      </w:r>
      <w:r w:rsidRPr="00C34D69" w:rsidR="00C65EB5">
        <w:rPr>
          <w:rFonts w:ascii="Calibri" w:hAnsi="Calibri" w:cs="Calibri"/>
          <w:lang w:val="en-US"/>
        </w:rPr>
        <w:t>pursuant to Article 32 of the GDPR)</w:t>
      </w:r>
      <w:r w:rsidRPr="00C34D69" w:rsidR="00C65EB5">
        <w:rPr>
          <w:rFonts w:ascii="Calibri" w:hAnsi="Calibri" w:eastAsia="Times New Roman" w:cs="Calibri"/>
          <w:lang w:val="en-US"/>
        </w:rPr>
        <w:t xml:space="preserve"> intended to protect the Personal Data against accidental loss or change, unauthorized disclosure or access, or unlawful destruction. The technical and organizational measures are listed in Appendix </w:t>
      </w:r>
      <w:r w:rsidRPr="00C34D69" w:rsidR="00341190">
        <w:rPr>
          <w:rFonts w:ascii="Calibri" w:hAnsi="Calibri" w:eastAsia="Times New Roman" w:cs="Calibri"/>
          <w:lang w:val="en-US"/>
        </w:rPr>
        <w:t xml:space="preserve">1 </w:t>
      </w:r>
      <w:r w:rsidRPr="00C34D69" w:rsidR="00C65EB5">
        <w:rPr>
          <w:rFonts w:ascii="Calibri" w:hAnsi="Calibri" w:eastAsia="Times New Roman" w:cs="Calibri"/>
          <w:lang w:val="en-US"/>
        </w:rPr>
        <w:t xml:space="preserve">to this Contract. </w:t>
      </w:r>
    </w:p>
    <w:p w:rsidRPr="00C34D69" w:rsidR="00341190" w:rsidP="00DD5307" w:rsidRDefault="00341190" w14:paraId="01F8F552" w14:textId="77777777">
      <w:pPr>
        <w:spacing w:after="0" w:line="240" w:lineRule="auto"/>
        <w:jc w:val="both"/>
        <w:rPr>
          <w:rFonts w:ascii="Calibri" w:hAnsi="Calibri" w:eastAsia="Times New Roman" w:cs="Calibri"/>
          <w:lang w:val="en-US"/>
        </w:rPr>
      </w:pPr>
    </w:p>
    <w:p w:rsidRPr="00C34D69" w:rsidR="004422B7" w:rsidP="4A4584E1" w:rsidRDefault="4A4584E1" w14:paraId="289EE9D8" w14:textId="2884740A">
      <w:pPr>
        <w:jc w:val="both"/>
        <w:rPr>
          <w:rFonts w:ascii="Calibri" w:hAnsi="Calibri" w:eastAsia="Calibri" w:cs="Calibri"/>
          <w:lang w:val="en-US"/>
        </w:rPr>
      </w:pPr>
      <w:r w:rsidRPr="4A4584E1">
        <w:rPr>
          <w:rFonts w:ascii="Calibri" w:hAnsi="Calibri" w:eastAsia="Calibri" w:cs="Calibri"/>
          <w:lang w:val="en-US"/>
        </w:rPr>
        <w:t>(2) The Technical and Organizational Measures are subject to technical progress and further development. In this respect, it is permissible for the Supplier to implement alternative adequate measures. In so doing, the security level of the defined measures must not be reduced. Substantial changes must be documented.</w:t>
      </w:r>
    </w:p>
    <w:p w:rsidRPr="00C34D69" w:rsidR="006C2750" w:rsidP="00DD5307" w:rsidRDefault="006C2750" w14:paraId="737DDECE" w14:textId="77777777">
      <w:pPr>
        <w:pStyle w:val="berschrift2"/>
        <w:jc w:val="both"/>
        <w:rPr>
          <w:rFonts w:ascii="Calibri" w:hAnsi="Calibri" w:cs="Calibri"/>
          <w:sz w:val="22"/>
          <w:szCs w:val="22"/>
          <w:lang w:val="en-US"/>
        </w:rPr>
      </w:pPr>
      <w:r w:rsidRPr="00C34D69">
        <w:rPr>
          <w:rFonts w:ascii="Calibri" w:hAnsi="Calibri" w:cs="Calibri"/>
          <w:sz w:val="22"/>
          <w:szCs w:val="22"/>
          <w:lang w:val="en-US"/>
        </w:rPr>
        <w:t xml:space="preserve">4. </w:t>
      </w:r>
      <w:r w:rsidRPr="00C34D69" w:rsidR="001240A2">
        <w:rPr>
          <w:rFonts w:ascii="Calibri" w:hAnsi="Calibri" w:cs="Calibri"/>
          <w:sz w:val="22"/>
          <w:szCs w:val="22"/>
          <w:lang w:val="en-US"/>
        </w:rPr>
        <w:t>Rectification</w:t>
      </w:r>
      <w:r w:rsidRPr="00C34D69">
        <w:rPr>
          <w:rFonts w:ascii="Calibri" w:hAnsi="Calibri" w:cs="Calibri"/>
          <w:sz w:val="22"/>
          <w:szCs w:val="22"/>
          <w:lang w:val="en-US"/>
        </w:rPr>
        <w:t xml:space="preserve">, </w:t>
      </w:r>
      <w:r w:rsidRPr="00C34D69" w:rsidR="001240A2">
        <w:rPr>
          <w:rFonts w:ascii="Calibri" w:hAnsi="Calibri" w:cs="Calibri"/>
          <w:sz w:val="22"/>
          <w:szCs w:val="22"/>
          <w:lang w:val="en-US"/>
        </w:rPr>
        <w:t>restriction</w:t>
      </w:r>
      <w:r w:rsidRPr="00C34D69">
        <w:rPr>
          <w:rFonts w:ascii="Calibri" w:hAnsi="Calibri" w:cs="Calibri"/>
          <w:sz w:val="22"/>
          <w:szCs w:val="22"/>
          <w:lang w:val="en-US"/>
        </w:rPr>
        <w:t xml:space="preserve"> </w:t>
      </w:r>
      <w:r w:rsidRPr="00C34D69" w:rsidR="000D29B7">
        <w:rPr>
          <w:rFonts w:ascii="Calibri" w:hAnsi="Calibri" w:cs="Calibri"/>
          <w:sz w:val="22"/>
          <w:szCs w:val="22"/>
          <w:lang w:val="en-US"/>
        </w:rPr>
        <w:t>a</w:t>
      </w:r>
      <w:r w:rsidRPr="00C34D69">
        <w:rPr>
          <w:rFonts w:ascii="Calibri" w:hAnsi="Calibri" w:cs="Calibri"/>
          <w:sz w:val="22"/>
          <w:szCs w:val="22"/>
          <w:lang w:val="en-US"/>
        </w:rPr>
        <w:t xml:space="preserve">nd </w:t>
      </w:r>
      <w:r w:rsidRPr="00C34D69" w:rsidR="001240A2">
        <w:rPr>
          <w:rFonts w:ascii="Calibri" w:hAnsi="Calibri" w:cs="Calibri"/>
          <w:sz w:val="22"/>
          <w:szCs w:val="22"/>
          <w:lang w:val="en-US"/>
        </w:rPr>
        <w:t>erasure</w:t>
      </w:r>
      <w:r w:rsidRPr="00C34D69">
        <w:rPr>
          <w:rFonts w:ascii="Calibri" w:hAnsi="Calibri" w:cs="Calibri"/>
          <w:sz w:val="22"/>
          <w:szCs w:val="22"/>
          <w:lang w:val="en-US"/>
        </w:rPr>
        <w:t xml:space="preserve"> o</w:t>
      </w:r>
      <w:r w:rsidRPr="00C34D69" w:rsidR="000D29B7">
        <w:rPr>
          <w:rFonts w:ascii="Calibri" w:hAnsi="Calibri" w:cs="Calibri"/>
          <w:sz w:val="22"/>
          <w:szCs w:val="22"/>
          <w:lang w:val="en-US"/>
        </w:rPr>
        <w:t>f d</w:t>
      </w:r>
      <w:r w:rsidRPr="00C34D69">
        <w:rPr>
          <w:rFonts w:ascii="Calibri" w:hAnsi="Calibri" w:cs="Calibri"/>
          <w:sz w:val="22"/>
          <w:szCs w:val="22"/>
          <w:lang w:val="en-US"/>
        </w:rPr>
        <w:t>at</w:t>
      </w:r>
      <w:r w:rsidRPr="00C34D69" w:rsidR="000D29B7">
        <w:rPr>
          <w:rFonts w:ascii="Calibri" w:hAnsi="Calibri" w:cs="Calibri"/>
          <w:sz w:val="22"/>
          <w:szCs w:val="22"/>
          <w:lang w:val="en-US"/>
        </w:rPr>
        <w:t>a</w:t>
      </w:r>
    </w:p>
    <w:p w:rsidRPr="00C34D69" w:rsidR="00EA39EA" w:rsidP="00DD5307" w:rsidRDefault="006C2750" w14:paraId="3ED96EC9" w14:textId="77777777">
      <w:pPr>
        <w:spacing w:after="0"/>
        <w:jc w:val="both"/>
        <w:rPr>
          <w:rFonts w:ascii="Calibri" w:hAnsi="Calibri" w:cs="Calibri"/>
          <w:lang w:val="en-US"/>
        </w:rPr>
      </w:pPr>
      <w:r w:rsidRPr="00C34D69">
        <w:rPr>
          <w:rFonts w:ascii="Calibri" w:hAnsi="Calibri" w:cs="Calibri"/>
          <w:lang w:val="en-US"/>
        </w:rPr>
        <w:t xml:space="preserve">(1) </w:t>
      </w:r>
      <w:r w:rsidRPr="00C34D69" w:rsidR="000D29B7">
        <w:rPr>
          <w:rFonts w:ascii="Calibri" w:hAnsi="Calibri" w:cs="Calibri"/>
          <w:lang w:val="en-US"/>
        </w:rPr>
        <w:t>The</w:t>
      </w:r>
      <w:r w:rsidRPr="00C34D69">
        <w:rPr>
          <w:rFonts w:ascii="Calibri" w:hAnsi="Calibri" w:cs="Calibri"/>
          <w:lang w:val="en-US"/>
        </w:rPr>
        <w:t xml:space="preserve"> </w:t>
      </w:r>
      <w:r w:rsidRPr="00C34D69" w:rsidR="00484219">
        <w:rPr>
          <w:rFonts w:ascii="Calibri" w:hAnsi="Calibri" w:cs="Calibri"/>
          <w:lang w:val="en-US"/>
        </w:rPr>
        <w:t>Supplier</w:t>
      </w:r>
      <w:r w:rsidRPr="00C34D69" w:rsidR="000D29B7">
        <w:rPr>
          <w:rFonts w:ascii="Calibri" w:hAnsi="Calibri" w:cs="Calibri"/>
          <w:lang w:val="en-US"/>
        </w:rPr>
        <w:t xml:space="preserve"> may not </w:t>
      </w:r>
      <w:r w:rsidRPr="00C34D69" w:rsidR="00F231B2">
        <w:rPr>
          <w:rFonts w:ascii="Calibri" w:hAnsi="Calibri" w:cs="Calibri"/>
          <w:lang w:val="en-US"/>
        </w:rPr>
        <w:t xml:space="preserve">on </w:t>
      </w:r>
      <w:r w:rsidRPr="00C34D69" w:rsidR="00BB51AD">
        <w:rPr>
          <w:rFonts w:ascii="Calibri" w:hAnsi="Calibri" w:cs="Calibri"/>
          <w:lang w:val="en-US"/>
        </w:rPr>
        <w:t>its</w:t>
      </w:r>
      <w:r w:rsidRPr="00C34D69" w:rsidR="00F231B2">
        <w:rPr>
          <w:rFonts w:ascii="Calibri" w:hAnsi="Calibri" w:cs="Calibri"/>
          <w:lang w:val="en-US"/>
        </w:rPr>
        <w:t xml:space="preserve"> own authority </w:t>
      </w:r>
      <w:r w:rsidRPr="00C34D69" w:rsidR="001240A2">
        <w:rPr>
          <w:rFonts w:ascii="Calibri" w:hAnsi="Calibri" w:cs="Calibri"/>
          <w:lang w:val="en-US"/>
        </w:rPr>
        <w:t>rectify</w:t>
      </w:r>
      <w:r w:rsidRPr="00C34D69" w:rsidR="000D29B7">
        <w:rPr>
          <w:rFonts w:ascii="Calibri" w:hAnsi="Calibri" w:cs="Calibri"/>
          <w:lang w:val="en-US"/>
        </w:rPr>
        <w:t xml:space="preserve">, </w:t>
      </w:r>
      <w:r w:rsidRPr="00C34D69" w:rsidR="001240A2">
        <w:rPr>
          <w:rFonts w:ascii="Calibri" w:hAnsi="Calibri" w:cs="Calibri"/>
          <w:lang w:val="en-US"/>
        </w:rPr>
        <w:t>erase</w:t>
      </w:r>
      <w:r w:rsidRPr="00C34D69" w:rsidR="000D29B7">
        <w:rPr>
          <w:rFonts w:ascii="Calibri" w:hAnsi="Calibri" w:cs="Calibri"/>
          <w:lang w:val="en-US"/>
        </w:rPr>
        <w:t xml:space="preserve"> o</w:t>
      </w:r>
      <w:r w:rsidRPr="00C34D69" w:rsidR="00F56931">
        <w:rPr>
          <w:rFonts w:ascii="Calibri" w:hAnsi="Calibri" w:cs="Calibri"/>
          <w:lang w:val="en-US"/>
        </w:rPr>
        <w:t>r</w:t>
      </w:r>
      <w:r w:rsidRPr="00C34D69" w:rsidR="000D29B7">
        <w:rPr>
          <w:rFonts w:ascii="Calibri" w:hAnsi="Calibri" w:cs="Calibri"/>
          <w:lang w:val="en-US"/>
        </w:rPr>
        <w:t xml:space="preserve"> </w:t>
      </w:r>
      <w:r w:rsidRPr="00C34D69" w:rsidR="001240A2">
        <w:rPr>
          <w:rFonts w:ascii="Calibri" w:hAnsi="Calibri" w:cs="Calibri"/>
          <w:lang w:val="en-US"/>
        </w:rPr>
        <w:t>restrict</w:t>
      </w:r>
      <w:r w:rsidRPr="00C34D69" w:rsidR="000D29B7">
        <w:rPr>
          <w:rFonts w:ascii="Calibri" w:hAnsi="Calibri" w:cs="Calibri"/>
          <w:lang w:val="en-US"/>
        </w:rPr>
        <w:t xml:space="preserve"> the processing of data that </w:t>
      </w:r>
      <w:r w:rsidRPr="00C34D69" w:rsidR="00F231B2">
        <w:rPr>
          <w:rFonts w:ascii="Calibri" w:hAnsi="Calibri" w:cs="Calibri"/>
          <w:lang w:val="en-US"/>
        </w:rPr>
        <w:t>is</w:t>
      </w:r>
      <w:r w:rsidRPr="00C34D69" w:rsidR="000D29B7">
        <w:rPr>
          <w:rFonts w:ascii="Calibri" w:hAnsi="Calibri" w:cs="Calibri"/>
          <w:lang w:val="en-US"/>
        </w:rPr>
        <w:t xml:space="preserve"> being processed </w:t>
      </w:r>
      <w:r w:rsidRPr="00C34D69" w:rsidR="00F231B2">
        <w:rPr>
          <w:rFonts w:ascii="Calibri" w:hAnsi="Calibri" w:cs="Calibri"/>
          <w:lang w:val="en-US"/>
        </w:rPr>
        <w:t>on behalf of the C</w:t>
      </w:r>
      <w:r w:rsidRPr="00C34D69" w:rsidR="00F56931">
        <w:rPr>
          <w:rFonts w:ascii="Calibri" w:hAnsi="Calibri" w:cs="Calibri"/>
          <w:lang w:val="en-US"/>
        </w:rPr>
        <w:t>lient</w:t>
      </w:r>
      <w:r w:rsidRPr="00C34D69" w:rsidR="00753885">
        <w:rPr>
          <w:rFonts w:ascii="Calibri" w:hAnsi="Calibri" w:cs="Calibri"/>
          <w:lang w:val="en-US"/>
        </w:rPr>
        <w:t xml:space="preserve">, but only </w:t>
      </w:r>
      <w:r w:rsidRPr="00C34D69" w:rsidR="00321D7C">
        <w:rPr>
          <w:rFonts w:ascii="Calibri" w:hAnsi="Calibri" w:cs="Calibri"/>
          <w:lang w:val="en-US"/>
        </w:rPr>
        <w:t>on</w:t>
      </w:r>
      <w:r w:rsidRPr="00C34D69" w:rsidR="00753885">
        <w:rPr>
          <w:rFonts w:ascii="Calibri" w:hAnsi="Calibri" w:cs="Calibri"/>
          <w:lang w:val="en-US"/>
        </w:rPr>
        <w:t xml:space="preserve"> documented instruction</w:t>
      </w:r>
      <w:r w:rsidRPr="00C34D69" w:rsidR="00321D7C">
        <w:rPr>
          <w:rFonts w:ascii="Calibri" w:hAnsi="Calibri" w:cs="Calibri"/>
          <w:lang w:val="en-US"/>
        </w:rPr>
        <w:t>s</w:t>
      </w:r>
      <w:r w:rsidRPr="00C34D69" w:rsidR="00F231B2">
        <w:rPr>
          <w:rFonts w:ascii="Calibri" w:hAnsi="Calibri" w:cs="Calibri"/>
          <w:lang w:val="en-US"/>
        </w:rPr>
        <w:t xml:space="preserve"> from the C</w:t>
      </w:r>
      <w:r w:rsidRPr="00C34D69" w:rsidR="00753885">
        <w:rPr>
          <w:rFonts w:ascii="Calibri" w:hAnsi="Calibri" w:cs="Calibri"/>
          <w:lang w:val="en-US"/>
        </w:rPr>
        <w:t>lient.</w:t>
      </w:r>
      <w:r w:rsidRPr="00C34D69">
        <w:rPr>
          <w:rFonts w:ascii="Calibri" w:hAnsi="Calibri" w:cs="Calibri"/>
          <w:lang w:val="en-US"/>
        </w:rPr>
        <w:t xml:space="preserve"> </w:t>
      </w:r>
    </w:p>
    <w:p w:rsidRPr="00C34D69" w:rsidR="00EA39EA" w:rsidP="00DD5307" w:rsidRDefault="00311BD9" w14:paraId="367BE8DD" w14:textId="77777777">
      <w:pPr>
        <w:spacing w:after="0"/>
        <w:jc w:val="both"/>
        <w:rPr>
          <w:rFonts w:ascii="Calibri" w:hAnsi="Calibri" w:cs="Calibri"/>
          <w:lang w:val="en-US"/>
        </w:rPr>
      </w:pPr>
      <w:r w:rsidRPr="00C34D69">
        <w:rPr>
          <w:rFonts w:ascii="Calibri" w:hAnsi="Calibri" w:cs="Calibri"/>
          <w:lang w:val="en-US"/>
        </w:rPr>
        <w:t xml:space="preserve">Insofar </w:t>
      </w:r>
      <w:r w:rsidRPr="00C34D69" w:rsidR="00F231B2">
        <w:rPr>
          <w:rFonts w:ascii="Calibri" w:hAnsi="Calibri" w:cs="Calibri"/>
          <w:lang w:val="en-US"/>
        </w:rPr>
        <w:t xml:space="preserve">as a </w:t>
      </w:r>
      <w:r w:rsidRPr="00C34D69" w:rsidR="007E066E">
        <w:rPr>
          <w:rFonts w:ascii="Calibri" w:hAnsi="Calibri" w:cs="Calibri"/>
          <w:lang w:val="en-US"/>
        </w:rPr>
        <w:t xml:space="preserve">Data </w:t>
      </w:r>
      <w:r w:rsidRPr="00C34D69" w:rsidR="00E91A34">
        <w:rPr>
          <w:rFonts w:ascii="Calibri" w:hAnsi="Calibri" w:cs="Calibri"/>
          <w:lang w:val="en-US"/>
        </w:rPr>
        <w:t>Subject</w:t>
      </w:r>
      <w:r w:rsidRPr="00C34D69" w:rsidR="00F231B2">
        <w:rPr>
          <w:rFonts w:ascii="Calibri" w:hAnsi="Calibri" w:cs="Calibri"/>
          <w:lang w:val="en-US"/>
        </w:rPr>
        <w:t xml:space="preserve"> contacts the S</w:t>
      </w:r>
      <w:r w:rsidRPr="00C34D69">
        <w:rPr>
          <w:rFonts w:ascii="Calibri" w:hAnsi="Calibri" w:cs="Calibri"/>
          <w:lang w:val="en-US"/>
        </w:rPr>
        <w:t xml:space="preserve">upplier directly concerning a </w:t>
      </w:r>
      <w:r w:rsidRPr="00C34D69" w:rsidR="001240A2">
        <w:rPr>
          <w:rFonts w:ascii="Calibri" w:hAnsi="Calibri" w:cs="Calibri"/>
          <w:lang w:val="en-US"/>
        </w:rPr>
        <w:t>rectification</w:t>
      </w:r>
      <w:r w:rsidRPr="00C34D69">
        <w:rPr>
          <w:rFonts w:ascii="Calibri" w:hAnsi="Calibri" w:cs="Calibri"/>
          <w:lang w:val="en-US"/>
        </w:rPr>
        <w:t xml:space="preserve">, </w:t>
      </w:r>
      <w:r w:rsidRPr="00C34D69" w:rsidR="001240A2">
        <w:rPr>
          <w:rFonts w:ascii="Calibri" w:hAnsi="Calibri" w:cs="Calibri"/>
          <w:lang w:val="en-US"/>
        </w:rPr>
        <w:t>erasure</w:t>
      </w:r>
      <w:r w:rsidRPr="00C34D69" w:rsidR="00393D03">
        <w:rPr>
          <w:rFonts w:ascii="Calibri" w:hAnsi="Calibri" w:cs="Calibri"/>
          <w:lang w:val="en-US"/>
        </w:rPr>
        <w:t>,</w:t>
      </w:r>
      <w:r w:rsidRPr="00C34D69">
        <w:rPr>
          <w:rFonts w:ascii="Calibri" w:hAnsi="Calibri" w:cs="Calibri"/>
          <w:lang w:val="en-US"/>
        </w:rPr>
        <w:t xml:space="preserve"> or </w:t>
      </w:r>
      <w:r w:rsidRPr="00C34D69" w:rsidR="001240A2">
        <w:rPr>
          <w:rFonts w:ascii="Calibri" w:hAnsi="Calibri" w:cs="Calibri"/>
          <w:lang w:val="en-US"/>
        </w:rPr>
        <w:t>restriction</w:t>
      </w:r>
      <w:r w:rsidRPr="00C34D69">
        <w:rPr>
          <w:rFonts w:ascii="Calibri" w:hAnsi="Calibri" w:cs="Calibri"/>
          <w:lang w:val="en-US"/>
        </w:rPr>
        <w:t xml:space="preserve"> of </w:t>
      </w:r>
      <w:r w:rsidRPr="00C34D69" w:rsidR="001240A2">
        <w:rPr>
          <w:rFonts w:ascii="Calibri" w:hAnsi="Calibri" w:cs="Calibri"/>
          <w:lang w:val="en-US"/>
        </w:rPr>
        <w:t>processing</w:t>
      </w:r>
      <w:r w:rsidRPr="00C34D69" w:rsidR="003C29DC">
        <w:rPr>
          <w:rFonts w:ascii="Calibri" w:hAnsi="Calibri" w:cs="Calibri"/>
          <w:lang w:val="en-US"/>
        </w:rPr>
        <w:t>, the S</w:t>
      </w:r>
      <w:r w:rsidRPr="00C34D69">
        <w:rPr>
          <w:rFonts w:ascii="Calibri" w:hAnsi="Calibri" w:cs="Calibri"/>
          <w:lang w:val="en-US"/>
        </w:rPr>
        <w:t>upplier will immediatel</w:t>
      </w:r>
      <w:r w:rsidRPr="00C34D69" w:rsidR="003C29DC">
        <w:rPr>
          <w:rFonts w:ascii="Calibri" w:hAnsi="Calibri" w:cs="Calibri"/>
          <w:lang w:val="en-US"/>
        </w:rPr>
        <w:t>y forward the</w:t>
      </w:r>
      <w:r w:rsidRPr="00C34D69" w:rsidR="00BB51AD">
        <w:rPr>
          <w:rFonts w:ascii="Calibri" w:hAnsi="Calibri" w:cs="Calibri"/>
          <w:lang w:val="en-US"/>
        </w:rPr>
        <w:t xml:space="preserve"> Data Subject’s</w:t>
      </w:r>
      <w:r w:rsidRPr="00C34D69" w:rsidR="003C29DC">
        <w:rPr>
          <w:rFonts w:ascii="Calibri" w:hAnsi="Calibri" w:cs="Calibri"/>
          <w:lang w:val="en-US"/>
        </w:rPr>
        <w:t xml:space="preserve"> request to the C</w:t>
      </w:r>
      <w:r w:rsidRPr="00C34D69">
        <w:rPr>
          <w:rFonts w:ascii="Calibri" w:hAnsi="Calibri" w:cs="Calibri"/>
          <w:lang w:val="en-US"/>
        </w:rPr>
        <w:t>lient.</w:t>
      </w:r>
    </w:p>
    <w:p w:rsidRPr="00C34D69" w:rsidR="006C2750" w:rsidP="00DD5307" w:rsidRDefault="006C2750" w14:paraId="4AA149F1" w14:textId="77777777">
      <w:pPr>
        <w:spacing w:after="0"/>
        <w:jc w:val="both"/>
        <w:rPr>
          <w:rFonts w:ascii="Calibri" w:hAnsi="Calibri" w:cs="Calibri"/>
          <w:lang w:val="en-US"/>
        </w:rPr>
      </w:pPr>
    </w:p>
    <w:p w:rsidRPr="00C34D69" w:rsidR="006C2750" w:rsidP="00DD5307" w:rsidRDefault="00904792" w14:paraId="60AFB5AD" w14:textId="5BEB9E43">
      <w:pPr>
        <w:jc w:val="both"/>
        <w:rPr>
          <w:rFonts w:ascii="Calibri" w:hAnsi="Calibri" w:cs="Calibri"/>
          <w:lang w:val="en-US"/>
        </w:rPr>
      </w:pPr>
      <w:r w:rsidRPr="00C34D69">
        <w:rPr>
          <w:rFonts w:ascii="Calibri" w:hAnsi="Calibri" w:cs="Calibri"/>
          <w:lang w:val="en-US"/>
        </w:rPr>
        <w:t xml:space="preserve">(2) </w:t>
      </w:r>
      <w:r w:rsidRPr="00C34D69" w:rsidR="00DD5307">
        <w:rPr>
          <w:rFonts w:ascii="Calibri" w:hAnsi="Calibri" w:cs="Calibri"/>
          <w:lang w:val="en-US"/>
        </w:rPr>
        <w:t>Nevertheless, the Supplier shall, taking into account the nature of the processing, assist the Client by appropriate technical and organizational measures, insofar as this is possible, for the fulfilment of the Customer’s obligation to respond to requests for exercising the data subject’s rights laid down in Data Protection Legislation (including Chapter III of the GDPR).</w:t>
      </w:r>
    </w:p>
    <w:p w:rsidRPr="00C34D69" w:rsidR="006C2750" w:rsidP="00133A0D" w:rsidRDefault="006C2750" w14:paraId="4FD986C9" w14:textId="77777777">
      <w:pPr>
        <w:pStyle w:val="berschrift2"/>
        <w:rPr>
          <w:rFonts w:ascii="Calibri" w:hAnsi="Calibri" w:cs="Calibri"/>
          <w:sz w:val="22"/>
          <w:szCs w:val="22"/>
          <w:lang w:val="en-US"/>
        </w:rPr>
      </w:pPr>
      <w:r w:rsidRPr="00C34D69">
        <w:rPr>
          <w:rFonts w:ascii="Calibri" w:hAnsi="Calibri" w:cs="Calibri"/>
          <w:sz w:val="22"/>
          <w:szCs w:val="22"/>
          <w:lang w:val="en-US"/>
        </w:rPr>
        <w:t>5. Qualit</w:t>
      </w:r>
      <w:r w:rsidRPr="00C34D69" w:rsidR="00C95678">
        <w:rPr>
          <w:rFonts w:ascii="Calibri" w:hAnsi="Calibri" w:cs="Calibri"/>
          <w:sz w:val="22"/>
          <w:szCs w:val="22"/>
          <w:lang w:val="en-US"/>
        </w:rPr>
        <w:t>y assurance</w:t>
      </w:r>
      <w:r w:rsidRPr="00C34D69">
        <w:rPr>
          <w:rFonts w:ascii="Calibri" w:hAnsi="Calibri" w:cs="Calibri"/>
          <w:sz w:val="22"/>
          <w:szCs w:val="22"/>
          <w:lang w:val="en-US"/>
        </w:rPr>
        <w:t xml:space="preserve"> </w:t>
      </w:r>
      <w:r w:rsidRPr="00C34D69" w:rsidR="00C95678">
        <w:rPr>
          <w:rFonts w:ascii="Calibri" w:hAnsi="Calibri" w:cs="Calibri"/>
          <w:sz w:val="22"/>
          <w:szCs w:val="22"/>
          <w:lang w:val="en-US"/>
        </w:rPr>
        <w:t>a</w:t>
      </w:r>
      <w:r w:rsidRPr="00C34D69">
        <w:rPr>
          <w:rFonts w:ascii="Calibri" w:hAnsi="Calibri" w:cs="Calibri"/>
          <w:sz w:val="22"/>
          <w:szCs w:val="22"/>
          <w:lang w:val="en-US"/>
        </w:rPr>
        <w:t xml:space="preserve">nd </w:t>
      </w:r>
      <w:r w:rsidRPr="00C34D69" w:rsidR="00C95678">
        <w:rPr>
          <w:rFonts w:ascii="Calibri" w:hAnsi="Calibri" w:cs="Calibri"/>
          <w:sz w:val="22"/>
          <w:szCs w:val="22"/>
          <w:lang w:val="en-US"/>
        </w:rPr>
        <w:t>other</w:t>
      </w:r>
      <w:r w:rsidRPr="00C34D69">
        <w:rPr>
          <w:rFonts w:ascii="Calibri" w:hAnsi="Calibri" w:cs="Calibri"/>
          <w:sz w:val="22"/>
          <w:szCs w:val="22"/>
          <w:lang w:val="en-US"/>
        </w:rPr>
        <w:t xml:space="preserve"> </w:t>
      </w:r>
      <w:r w:rsidRPr="00C34D69" w:rsidR="00C95678">
        <w:rPr>
          <w:rFonts w:ascii="Calibri" w:hAnsi="Calibri" w:cs="Calibri"/>
          <w:sz w:val="22"/>
          <w:szCs w:val="22"/>
          <w:lang w:val="en-US"/>
        </w:rPr>
        <w:t>duties</w:t>
      </w:r>
      <w:r w:rsidRPr="00C34D69">
        <w:rPr>
          <w:rFonts w:ascii="Calibri" w:hAnsi="Calibri" w:cs="Calibri"/>
          <w:sz w:val="22"/>
          <w:szCs w:val="22"/>
          <w:lang w:val="en-US"/>
        </w:rPr>
        <w:t xml:space="preserve"> </w:t>
      </w:r>
      <w:r w:rsidRPr="00C34D69" w:rsidR="00C95678">
        <w:rPr>
          <w:rFonts w:ascii="Calibri" w:hAnsi="Calibri" w:cs="Calibri"/>
          <w:sz w:val="22"/>
          <w:szCs w:val="22"/>
          <w:lang w:val="en-US"/>
        </w:rPr>
        <w:t>of the Supplier</w:t>
      </w:r>
      <w:r w:rsidRPr="00C34D69" w:rsidR="00260F27">
        <w:rPr>
          <w:rFonts w:ascii="Calibri" w:hAnsi="Calibri" w:cs="Calibri"/>
          <w:sz w:val="22"/>
          <w:szCs w:val="22"/>
          <w:lang w:val="en-US"/>
        </w:rPr>
        <w:t xml:space="preserve"> </w:t>
      </w:r>
    </w:p>
    <w:p w:rsidRPr="00C34D69" w:rsidR="006C2750" w:rsidP="000346E6" w:rsidRDefault="004C4598" w14:paraId="6714BE29" w14:textId="77777777">
      <w:pPr>
        <w:jc w:val="both"/>
        <w:rPr>
          <w:rFonts w:ascii="Calibri" w:hAnsi="Calibri" w:cs="Calibri"/>
          <w:lang w:val="en-US"/>
        </w:rPr>
      </w:pPr>
      <w:r w:rsidRPr="00C34D69">
        <w:rPr>
          <w:rFonts w:ascii="Calibri" w:hAnsi="Calibri" w:cs="Calibri"/>
          <w:lang w:val="en-US"/>
        </w:rPr>
        <w:t xml:space="preserve">In addition to complying with the rules set out in this </w:t>
      </w:r>
      <w:r w:rsidRPr="00C34D69" w:rsidR="00045A5C">
        <w:rPr>
          <w:rFonts w:ascii="Calibri" w:hAnsi="Calibri" w:cs="Calibri"/>
          <w:lang w:val="en-US"/>
        </w:rPr>
        <w:t xml:space="preserve">Order or </w:t>
      </w:r>
      <w:r w:rsidRPr="00C34D69">
        <w:rPr>
          <w:rFonts w:ascii="Calibri" w:hAnsi="Calibri" w:cs="Calibri"/>
          <w:lang w:val="en-US"/>
        </w:rPr>
        <w:t>Contract, t</w:t>
      </w:r>
      <w:r w:rsidRPr="00C34D69" w:rsidR="00C95678">
        <w:rPr>
          <w:rFonts w:ascii="Calibri" w:hAnsi="Calibri" w:cs="Calibri"/>
          <w:lang w:val="en-US"/>
        </w:rPr>
        <w:t xml:space="preserve">he Supplier shall </w:t>
      </w:r>
      <w:r w:rsidRPr="00C34D69">
        <w:rPr>
          <w:rFonts w:ascii="Calibri" w:hAnsi="Calibri" w:cs="Calibri"/>
          <w:lang w:val="en-US"/>
        </w:rPr>
        <w:t>comply with</w:t>
      </w:r>
      <w:r w:rsidRPr="00C34D69" w:rsidR="00C95678">
        <w:rPr>
          <w:rFonts w:ascii="Calibri" w:hAnsi="Calibri" w:cs="Calibri"/>
          <w:lang w:val="en-US"/>
        </w:rPr>
        <w:t xml:space="preserve"> the statutory</w:t>
      </w:r>
      <w:r w:rsidRPr="00C34D69" w:rsidR="006C2750">
        <w:rPr>
          <w:rFonts w:ascii="Calibri" w:hAnsi="Calibri" w:cs="Calibri"/>
          <w:lang w:val="en-US"/>
        </w:rPr>
        <w:t xml:space="preserve"> </w:t>
      </w:r>
      <w:r w:rsidRPr="00C34D69" w:rsidR="00C95678">
        <w:rPr>
          <w:rFonts w:ascii="Calibri" w:hAnsi="Calibri" w:cs="Calibri"/>
          <w:lang w:val="en-US"/>
        </w:rPr>
        <w:t xml:space="preserve">requirements referred to in </w:t>
      </w:r>
      <w:r w:rsidRPr="00C34D69" w:rsidR="00134EB2">
        <w:rPr>
          <w:rFonts w:ascii="Calibri" w:hAnsi="Calibri" w:cs="Calibri"/>
          <w:lang w:val="en-US"/>
        </w:rPr>
        <w:t>Articles</w:t>
      </w:r>
      <w:r w:rsidRPr="00C34D69" w:rsidR="00C95678">
        <w:rPr>
          <w:rFonts w:ascii="Calibri" w:hAnsi="Calibri" w:cs="Calibri"/>
          <w:lang w:val="en-US"/>
        </w:rPr>
        <w:t xml:space="preserve"> 28 to 33 GDPR</w:t>
      </w:r>
      <w:r w:rsidRPr="00C34D69" w:rsidR="006C2750">
        <w:rPr>
          <w:rFonts w:ascii="Calibri" w:hAnsi="Calibri" w:cs="Calibri"/>
          <w:lang w:val="en-US"/>
        </w:rPr>
        <w:t xml:space="preserve">; </w:t>
      </w:r>
      <w:r w:rsidRPr="00C34D69">
        <w:rPr>
          <w:rFonts w:ascii="Calibri" w:hAnsi="Calibri" w:cs="Calibri"/>
          <w:lang w:val="en-US"/>
        </w:rPr>
        <w:t>accordingly</w:t>
      </w:r>
      <w:r w:rsidRPr="00C34D69" w:rsidR="00134EB2">
        <w:rPr>
          <w:rFonts w:ascii="Calibri" w:hAnsi="Calibri" w:cs="Calibri"/>
          <w:lang w:val="en-US"/>
        </w:rPr>
        <w:t>,</w:t>
      </w:r>
      <w:r w:rsidRPr="00C34D69">
        <w:rPr>
          <w:rFonts w:ascii="Calibri" w:hAnsi="Calibri" w:cs="Calibri"/>
          <w:lang w:val="en-US"/>
        </w:rPr>
        <w:t xml:space="preserve"> the Supplier ensures</w:t>
      </w:r>
      <w:r w:rsidRPr="00C34D69" w:rsidR="00134EB2">
        <w:rPr>
          <w:rFonts w:ascii="Calibri" w:hAnsi="Calibri" w:cs="Calibri"/>
          <w:lang w:val="en-US"/>
        </w:rPr>
        <w:t>,</w:t>
      </w:r>
      <w:r w:rsidRPr="00C34D69">
        <w:rPr>
          <w:rFonts w:ascii="Calibri" w:hAnsi="Calibri" w:cs="Calibri"/>
          <w:lang w:val="en-US"/>
        </w:rPr>
        <w:t xml:space="preserve"> in particular</w:t>
      </w:r>
      <w:r w:rsidRPr="00C34D69" w:rsidR="00134EB2">
        <w:rPr>
          <w:rFonts w:ascii="Calibri" w:hAnsi="Calibri" w:cs="Calibri"/>
          <w:lang w:val="en-US"/>
        </w:rPr>
        <w:t>,</w:t>
      </w:r>
      <w:r w:rsidRPr="00C34D69">
        <w:rPr>
          <w:rFonts w:ascii="Calibri" w:hAnsi="Calibri" w:cs="Calibri"/>
          <w:lang w:val="en-US"/>
        </w:rPr>
        <w:t xml:space="preserve"> compliance with the following</w:t>
      </w:r>
      <w:r w:rsidRPr="00C34D69" w:rsidR="006C2750">
        <w:rPr>
          <w:rFonts w:ascii="Calibri" w:hAnsi="Calibri" w:cs="Calibri"/>
          <w:lang w:val="en-US"/>
        </w:rPr>
        <w:t xml:space="preserve"> </w:t>
      </w:r>
      <w:r w:rsidRPr="00C34D69">
        <w:rPr>
          <w:rFonts w:ascii="Calibri" w:hAnsi="Calibri" w:cs="Calibri"/>
          <w:lang w:val="en-US"/>
        </w:rPr>
        <w:t>requirements</w:t>
      </w:r>
      <w:r w:rsidRPr="00C34D69" w:rsidR="006C2750">
        <w:rPr>
          <w:rFonts w:ascii="Calibri" w:hAnsi="Calibri" w:cs="Calibri"/>
          <w:lang w:val="en-US"/>
        </w:rPr>
        <w:t>:</w:t>
      </w:r>
    </w:p>
    <w:p w:rsidRPr="00C34D69" w:rsidR="006C2750" w:rsidP="000346E6" w:rsidRDefault="00772A5B" w14:paraId="21D00F60" w14:textId="4F68E47B">
      <w:pPr>
        <w:pStyle w:val="Listenabsatz"/>
        <w:numPr>
          <w:ilvl w:val="0"/>
          <w:numId w:val="22"/>
        </w:numPr>
        <w:spacing w:after="0"/>
        <w:jc w:val="both"/>
        <w:rPr>
          <w:rFonts w:ascii="Calibri" w:hAnsi="Calibri" w:cs="Calibri"/>
          <w:bCs/>
          <w:lang w:val="en-US"/>
        </w:rPr>
      </w:pPr>
      <w:r w:rsidRPr="00C34D69">
        <w:rPr>
          <w:rFonts w:ascii="Calibri" w:hAnsi="Calibri" w:eastAsia="Times New Roman" w:cs="Calibri"/>
          <w:lang w:val="en-US"/>
        </w:rPr>
        <w:fldChar w:fldCharType="begin">
          <w:ffData>
            <w:name w:val="Kontrollkästchen1"/>
            <w:enabled/>
            <w:calcOnExit w:val="0"/>
            <w:checkBox>
              <w:sizeAuto/>
              <w:default w:val="0"/>
              <w:checked w:val="0"/>
            </w:checkBox>
          </w:ffData>
        </w:fldChar>
      </w:r>
      <w:r w:rsidRPr="00C34D69" w:rsidR="006C2750">
        <w:rPr>
          <w:rFonts w:ascii="Calibri" w:hAnsi="Calibri" w:eastAsia="Times New Roman" w:cs="Calibri"/>
          <w:lang w:val="en-US"/>
        </w:rPr>
        <w:instrText xml:space="preserve"> FORMCHECKBOX </w:instrText>
      </w:r>
      <w:r w:rsidR="00091CA7">
        <w:rPr>
          <w:rFonts w:ascii="Calibri" w:hAnsi="Calibri" w:eastAsia="Times New Roman" w:cs="Calibri"/>
          <w:lang w:val="en-US"/>
        </w:rPr>
      </w:r>
      <w:r w:rsidR="00091CA7">
        <w:rPr>
          <w:rFonts w:ascii="Calibri" w:hAnsi="Calibri" w:eastAsia="Times New Roman" w:cs="Calibri"/>
          <w:lang w:val="en-US"/>
        </w:rPr>
        <w:fldChar w:fldCharType="separate"/>
      </w:r>
      <w:r w:rsidRPr="00C34D69">
        <w:rPr>
          <w:rFonts w:ascii="Calibri" w:hAnsi="Calibri" w:eastAsia="Times New Roman" w:cs="Calibri"/>
          <w:lang w:val="en-US"/>
        </w:rPr>
        <w:fldChar w:fldCharType="end"/>
      </w:r>
      <w:r w:rsidRPr="00C34D69" w:rsidR="00045A5C">
        <w:rPr>
          <w:rFonts w:ascii="Calibri" w:hAnsi="Calibri" w:eastAsia="Times New Roman" w:cs="Calibri"/>
          <w:lang w:val="en-US"/>
        </w:rPr>
        <w:t xml:space="preserve"> </w:t>
      </w:r>
      <w:r w:rsidRPr="00C34D69" w:rsidR="00DC4788">
        <w:rPr>
          <w:rFonts w:ascii="Calibri" w:hAnsi="Calibri" w:eastAsia="Times New Roman" w:cs="Calibri"/>
          <w:lang w:val="en-US"/>
        </w:rPr>
        <w:t>A</w:t>
      </w:r>
      <w:r w:rsidRPr="00C34D69" w:rsidR="00045A5C">
        <w:rPr>
          <w:rFonts w:ascii="Calibri" w:hAnsi="Calibri" w:cs="Calibri"/>
          <w:bCs/>
          <w:lang w:val="en-US"/>
        </w:rPr>
        <w:t>ppoint</w:t>
      </w:r>
      <w:r w:rsidRPr="00C34D69" w:rsidR="00DC4788">
        <w:rPr>
          <w:rFonts w:ascii="Calibri" w:hAnsi="Calibri" w:cs="Calibri"/>
          <w:bCs/>
          <w:lang w:val="en-US"/>
        </w:rPr>
        <w:t xml:space="preserve">ed </w:t>
      </w:r>
      <w:r w:rsidRPr="00C34D69" w:rsidR="00045A5C">
        <w:rPr>
          <w:rFonts w:ascii="Calibri" w:hAnsi="Calibri" w:cs="Calibri"/>
          <w:bCs/>
          <w:lang w:val="en-US"/>
        </w:rPr>
        <w:t>Data Protection O</w:t>
      </w:r>
      <w:r w:rsidRPr="00C34D69" w:rsidR="00DA5A26">
        <w:rPr>
          <w:rFonts w:ascii="Calibri" w:hAnsi="Calibri" w:cs="Calibri"/>
          <w:bCs/>
          <w:lang w:val="en-US"/>
        </w:rPr>
        <w:t>fficer, who performs his</w:t>
      </w:r>
      <w:r w:rsidRPr="00C34D69" w:rsidR="00045A5C">
        <w:rPr>
          <w:rFonts w:ascii="Calibri" w:hAnsi="Calibri" w:cs="Calibri"/>
          <w:bCs/>
          <w:lang w:val="en-US"/>
        </w:rPr>
        <w:t>/her</w:t>
      </w:r>
      <w:r w:rsidRPr="00C34D69" w:rsidR="00DA5A26">
        <w:rPr>
          <w:rFonts w:ascii="Calibri" w:hAnsi="Calibri" w:cs="Calibri"/>
          <w:bCs/>
          <w:lang w:val="en-US"/>
        </w:rPr>
        <w:t xml:space="preserve"> duties in compliance</w:t>
      </w:r>
      <w:r w:rsidRPr="00C34D69" w:rsidR="00045A5C">
        <w:rPr>
          <w:rFonts w:ascii="Calibri" w:hAnsi="Calibri" w:cs="Calibri"/>
          <w:bCs/>
          <w:lang w:val="en-US"/>
        </w:rPr>
        <w:t xml:space="preserve"> with</w:t>
      </w:r>
      <w:r w:rsidRPr="00C34D69" w:rsidR="00DA5A26">
        <w:rPr>
          <w:rFonts w:ascii="Calibri" w:hAnsi="Calibri" w:cs="Calibri"/>
          <w:bCs/>
          <w:lang w:val="en-US"/>
        </w:rPr>
        <w:t xml:space="preserve"> </w:t>
      </w:r>
      <w:r w:rsidRPr="00C34D69" w:rsidR="00134EB2">
        <w:rPr>
          <w:rFonts w:ascii="Calibri" w:hAnsi="Calibri" w:cs="Calibri"/>
          <w:bCs/>
          <w:lang w:val="en-US"/>
        </w:rPr>
        <w:t>Articles</w:t>
      </w:r>
      <w:r w:rsidRPr="00C34D69" w:rsidR="006C2750">
        <w:rPr>
          <w:rFonts w:ascii="Calibri" w:hAnsi="Calibri" w:cs="Calibri"/>
          <w:bCs/>
          <w:lang w:val="en-US"/>
        </w:rPr>
        <w:t xml:space="preserve"> </w:t>
      </w:r>
      <w:r w:rsidRPr="00C34D69" w:rsidR="008226F1">
        <w:rPr>
          <w:rFonts w:ascii="Calibri" w:hAnsi="Calibri" w:cs="Calibri"/>
          <w:bCs/>
          <w:lang w:val="en-US"/>
        </w:rPr>
        <w:t xml:space="preserve">38 </w:t>
      </w:r>
      <w:r w:rsidRPr="00C34D69" w:rsidR="00134EB2">
        <w:rPr>
          <w:rFonts w:ascii="Calibri" w:hAnsi="Calibri" w:cs="Calibri"/>
          <w:bCs/>
          <w:lang w:val="en-US"/>
        </w:rPr>
        <w:t>a</w:t>
      </w:r>
      <w:r w:rsidRPr="00C34D69" w:rsidR="006C2750">
        <w:rPr>
          <w:rFonts w:ascii="Calibri" w:hAnsi="Calibri" w:cs="Calibri"/>
          <w:bCs/>
          <w:lang w:val="en-US"/>
        </w:rPr>
        <w:t xml:space="preserve">nd </w:t>
      </w:r>
      <w:r w:rsidRPr="00C34D69" w:rsidR="008226F1">
        <w:rPr>
          <w:rFonts w:ascii="Calibri" w:hAnsi="Calibri" w:cs="Calibri"/>
          <w:bCs/>
          <w:lang w:val="en-US"/>
        </w:rPr>
        <w:t xml:space="preserve">39 </w:t>
      </w:r>
      <w:r w:rsidRPr="00C34D69" w:rsidR="00164BD9">
        <w:rPr>
          <w:rFonts w:ascii="Calibri" w:hAnsi="Calibri" w:cs="Calibri"/>
          <w:bCs/>
          <w:lang w:val="en-US"/>
        </w:rPr>
        <w:t>GDPR</w:t>
      </w:r>
      <w:r w:rsidRPr="00C34D69" w:rsidR="006C2750">
        <w:rPr>
          <w:rFonts w:ascii="Calibri" w:hAnsi="Calibri" w:cs="Calibri"/>
          <w:bCs/>
          <w:lang w:val="en-US"/>
        </w:rPr>
        <w:t xml:space="preserve">. </w:t>
      </w:r>
    </w:p>
    <w:p w:rsidRPr="00C34D69" w:rsidR="006C2750" w:rsidP="00AA1156" w:rsidRDefault="00F61D5A" w14:paraId="54F9CCF5" w14:textId="11CA304F">
      <w:pPr>
        <w:spacing w:after="0"/>
        <w:ind w:left="1080"/>
        <w:jc w:val="both"/>
        <w:rPr>
          <w:rFonts w:ascii="Calibri" w:hAnsi="Calibri" w:cs="Calibri"/>
          <w:bCs/>
          <w:lang w:val="en-US"/>
        </w:rPr>
      </w:pPr>
      <w:r w:rsidRPr="00C34D69">
        <w:rPr>
          <w:rFonts w:ascii="Calibri" w:hAnsi="Calibri" w:cs="Calibri"/>
          <w:bCs/>
          <w:lang w:val="en-US"/>
        </w:rPr>
        <w:t xml:space="preserve">The Supplier has appointed </w:t>
      </w:r>
      <w:commentRangeStart w:id="4"/>
      <w:r w:rsidRPr="00F12D61" w:rsidR="00F12D61">
        <w:rPr>
          <w:rFonts w:ascii="Calibri" w:hAnsi="Calibri" w:cs="Calibri"/>
          <w:bCs/>
          <w:highlight w:val="yellow"/>
          <w:lang w:val="en-US"/>
        </w:rPr>
        <w:t>Name, Address, phone-number, e-Mail</w:t>
      </w:r>
      <w:commentRangeEnd w:id="4"/>
      <w:r w:rsidR="00F12D61">
        <w:rPr>
          <w:rStyle w:val="Kommentarzeichen"/>
        </w:rPr>
        <w:commentReference w:id="4"/>
      </w:r>
      <w:r w:rsidRPr="00C34D69" w:rsidR="000C67A4">
        <w:rPr>
          <w:rFonts w:ascii="Calibri" w:hAnsi="Calibri" w:cs="Calibri"/>
          <w:bCs/>
          <w:lang w:val="en-US"/>
        </w:rPr>
        <w:t xml:space="preserve">, </w:t>
      </w:r>
      <w:r w:rsidRPr="00C34D69" w:rsidR="00BF7ADA">
        <w:rPr>
          <w:rFonts w:ascii="Calibri" w:hAnsi="Calibri" w:cs="Calibri"/>
          <w:bCs/>
          <w:lang w:val="en-US"/>
        </w:rPr>
        <w:t xml:space="preserve"> </w:t>
      </w:r>
      <w:r w:rsidRPr="00C34D69">
        <w:rPr>
          <w:rFonts w:ascii="Calibri" w:hAnsi="Calibri" w:cs="Calibri"/>
          <w:bCs/>
          <w:lang w:val="en-US"/>
        </w:rPr>
        <w:t>a</w:t>
      </w:r>
      <w:r w:rsidRPr="00C34D69" w:rsidR="006C2750">
        <w:rPr>
          <w:rFonts w:ascii="Calibri" w:hAnsi="Calibri" w:cs="Calibri"/>
          <w:bCs/>
          <w:lang w:val="en-US"/>
        </w:rPr>
        <w:t xml:space="preserve">s </w:t>
      </w:r>
      <w:r w:rsidRPr="00C34D69" w:rsidR="005D7932">
        <w:rPr>
          <w:rFonts w:ascii="Calibri" w:hAnsi="Calibri" w:cs="Calibri"/>
          <w:bCs/>
          <w:lang w:val="en-US"/>
        </w:rPr>
        <w:t>Data P</w:t>
      </w:r>
      <w:r w:rsidRPr="00C34D69">
        <w:rPr>
          <w:rFonts w:ascii="Calibri" w:hAnsi="Calibri" w:cs="Calibri"/>
          <w:bCs/>
          <w:lang w:val="en-US"/>
        </w:rPr>
        <w:t xml:space="preserve">rotection </w:t>
      </w:r>
      <w:r w:rsidRPr="00C34D69" w:rsidR="005D7932">
        <w:rPr>
          <w:rFonts w:ascii="Calibri" w:hAnsi="Calibri" w:cs="Calibri"/>
          <w:bCs/>
          <w:lang w:val="en-US"/>
        </w:rPr>
        <w:t>O</w:t>
      </w:r>
      <w:r w:rsidRPr="00C34D69" w:rsidR="006031EE">
        <w:rPr>
          <w:rFonts w:ascii="Calibri" w:hAnsi="Calibri" w:cs="Calibri"/>
          <w:bCs/>
          <w:lang w:val="en-US"/>
        </w:rPr>
        <w:t>fficer</w:t>
      </w:r>
      <w:r w:rsidRPr="00C34D69">
        <w:rPr>
          <w:rFonts w:ascii="Calibri" w:hAnsi="Calibri" w:cs="Calibri"/>
          <w:bCs/>
          <w:lang w:val="en-US"/>
        </w:rPr>
        <w:t>.</w:t>
      </w:r>
    </w:p>
    <w:p w:rsidRPr="00C34D69" w:rsidR="00133A0D" w:rsidP="4A4584E1" w:rsidRDefault="4A4584E1" w14:paraId="082AD48B" w14:textId="7AD280AA">
      <w:pPr>
        <w:pStyle w:val="Listenabsatz"/>
        <w:numPr>
          <w:ilvl w:val="0"/>
          <w:numId w:val="22"/>
        </w:numPr>
        <w:spacing w:after="0"/>
        <w:jc w:val="both"/>
        <w:rPr>
          <w:rFonts w:ascii="Calibri" w:hAnsi="Calibri" w:eastAsia="Calibri" w:cs="Calibri"/>
          <w:lang w:val="en-US"/>
        </w:rPr>
      </w:pPr>
      <w:r w:rsidRPr="4A4584E1">
        <w:rPr>
          <w:rFonts w:ascii="Calibri" w:hAnsi="Calibri" w:eastAsia="Calibri" w:cs="Calibri"/>
          <w:lang w:val="en-US"/>
        </w:rPr>
        <w:t>Confidentiality in accordance with Article 28 Paragraph 3 Sentence 2 Point b, Articles 29 and 32 Paragraph 4 GDPR. The Supplier entrusts only such employees with the data processing outlined in this contract who have been bound to confidentiality and have previously been familiarized with the data protection provisions relevant to their work. The Supplier and any person acting under its authority who has access to personal data, shall not process that data unless on instructions from the Client, which includes the powers granted in this contract, unless required to do so by law.</w:t>
      </w:r>
    </w:p>
    <w:p w:rsidRPr="00C34D69" w:rsidR="00133A0D" w:rsidP="4A4584E1" w:rsidRDefault="4A4584E1" w14:paraId="6E287FE8" w14:textId="645F5082">
      <w:pPr>
        <w:pStyle w:val="Listenabsatz"/>
        <w:numPr>
          <w:ilvl w:val="0"/>
          <w:numId w:val="22"/>
        </w:numPr>
        <w:spacing w:after="0"/>
        <w:jc w:val="both"/>
        <w:rPr>
          <w:rFonts w:ascii="Calibri" w:hAnsi="Calibri" w:eastAsia="Calibri" w:cs="Calibri"/>
          <w:lang w:val="en-US"/>
        </w:rPr>
      </w:pPr>
      <w:r w:rsidRPr="4A4584E1">
        <w:rPr>
          <w:rFonts w:ascii="Calibri" w:hAnsi="Calibri" w:eastAsia="Calibri" w:cs="Calibri"/>
          <w:lang w:val="en-US"/>
        </w:rPr>
        <w:lastRenderedPageBreak/>
        <w:t>Implementation of and compliance with all Technical and Organizational Measures necessary for this Order or Contract in accordance with Article 28 Paragraph 3 Sentence 2 Point c, Article 32 GDPR [details in Appendix 1].</w:t>
      </w:r>
    </w:p>
    <w:p w:rsidRPr="00C34D69" w:rsidR="00FC0BEC" w:rsidP="000346E6" w:rsidRDefault="00FC0BEC" w14:paraId="22BFD5F4" w14:textId="77777777">
      <w:pPr>
        <w:pStyle w:val="Listenabsatz"/>
        <w:numPr>
          <w:ilvl w:val="0"/>
          <w:numId w:val="22"/>
        </w:numPr>
        <w:spacing w:after="0"/>
        <w:jc w:val="both"/>
        <w:rPr>
          <w:rFonts w:ascii="Calibri" w:hAnsi="Calibri" w:cs="Calibri"/>
          <w:lang w:val="en-US"/>
        </w:rPr>
      </w:pPr>
      <w:r w:rsidRPr="00C34D69">
        <w:rPr>
          <w:rFonts w:ascii="Calibri" w:hAnsi="Calibri" w:cs="Calibri"/>
          <w:bCs/>
          <w:lang w:val="en-US"/>
        </w:rPr>
        <w:t xml:space="preserve">The Client and the Supplier </w:t>
      </w:r>
      <w:r w:rsidRPr="00C34D69" w:rsidR="00376D04">
        <w:rPr>
          <w:rFonts w:ascii="Calibri" w:hAnsi="Calibri" w:cs="Calibri"/>
          <w:bCs/>
          <w:lang w:val="en-US"/>
        </w:rPr>
        <w:t xml:space="preserve">shall </w:t>
      </w:r>
      <w:r w:rsidRPr="00C34D69">
        <w:rPr>
          <w:rFonts w:ascii="Calibri" w:hAnsi="Calibri" w:cs="Calibri"/>
          <w:bCs/>
          <w:lang w:val="en-US"/>
        </w:rPr>
        <w:t>cooperate</w:t>
      </w:r>
      <w:r w:rsidRPr="00C34D69" w:rsidR="00376D04">
        <w:rPr>
          <w:rFonts w:ascii="Calibri" w:hAnsi="Calibri" w:cs="Calibri"/>
          <w:bCs/>
          <w:lang w:val="en-US"/>
        </w:rPr>
        <w:t>,</w:t>
      </w:r>
      <w:r w:rsidRPr="00C34D69">
        <w:rPr>
          <w:rFonts w:ascii="Calibri" w:hAnsi="Calibri" w:cs="Calibri"/>
          <w:bCs/>
          <w:lang w:val="en-US"/>
        </w:rPr>
        <w:t xml:space="preserve"> </w:t>
      </w:r>
      <w:r w:rsidRPr="00C34D69" w:rsidR="00376D04">
        <w:rPr>
          <w:rFonts w:ascii="Calibri" w:hAnsi="Calibri" w:cs="Calibri"/>
          <w:bCs/>
          <w:lang w:val="en-US"/>
        </w:rPr>
        <w:t xml:space="preserve">on request, </w:t>
      </w:r>
      <w:r w:rsidRPr="00C34D69">
        <w:rPr>
          <w:rFonts w:ascii="Calibri" w:hAnsi="Calibri" w:cs="Calibri"/>
          <w:bCs/>
          <w:lang w:val="en-US"/>
        </w:rPr>
        <w:t xml:space="preserve">with the supervisory </w:t>
      </w:r>
      <w:r w:rsidRPr="00C34D69" w:rsidR="00376D04">
        <w:rPr>
          <w:rFonts w:ascii="Calibri" w:hAnsi="Calibri" w:cs="Calibri"/>
          <w:bCs/>
          <w:lang w:val="en-US"/>
        </w:rPr>
        <w:t>authority in performance of its tasks.</w:t>
      </w:r>
    </w:p>
    <w:p w:rsidRPr="00C34D69" w:rsidR="00A40E43" w:rsidP="000346E6" w:rsidRDefault="006F5D6B" w14:paraId="347FB00F" w14:textId="77777777">
      <w:pPr>
        <w:pStyle w:val="Listenabsatz"/>
        <w:numPr>
          <w:ilvl w:val="0"/>
          <w:numId w:val="22"/>
        </w:numPr>
        <w:spacing w:after="0"/>
        <w:jc w:val="both"/>
        <w:rPr>
          <w:rFonts w:ascii="Calibri" w:hAnsi="Calibri" w:cs="Calibri"/>
          <w:lang w:val="en-US"/>
        </w:rPr>
      </w:pPr>
      <w:r w:rsidRPr="00C34D69">
        <w:rPr>
          <w:rFonts w:ascii="Calibri" w:hAnsi="Calibri" w:cs="Calibri"/>
          <w:lang w:val="en-US"/>
        </w:rPr>
        <w:t>T</w:t>
      </w:r>
      <w:r w:rsidRPr="00C34D69" w:rsidR="00A40E43">
        <w:rPr>
          <w:rFonts w:ascii="Calibri" w:hAnsi="Calibri" w:cs="Calibri"/>
          <w:lang w:val="en-US"/>
        </w:rPr>
        <w:t>he Client</w:t>
      </w:r>
      <w:r w:rsidRPr="00C34D69">
        <w:rPr>
          <w:rFonts w:ascii="Calibri" w:hAnsi="Calibri" w:cs="Calibri"/>
          <w:lang w:val="en-US"/>
        </w:rPr>
        <w:t xml:space="preserve"> shall be informed immediately</w:t>
      </w:r>
      <w:r w:rsidRPr="00C34D69" w:rsidR="00A40E43">
        <w:rPr>
          <w:rFonts w:ascii="Calibri" w:hAnsi="Calibri" w:cs="Calibri"/>
          <w:lang w:val="en-US"/>
        </w:rPr>
        <w:t xml:space="preserve"> of any inspections and measures conducted by the supervisory authority, insofar as they relate to this </w:t>
      </w:r>
      <w:r w:rsidRPr="00C34D69">
        <w:rPr>
          <w:rFonts w:ascii="Calibri" w:hAnsi="Calibri" w:cs="Calibri"/>
          <w:lang w:val="en-US"/>
        </w:rPr>
        <w:t>Order or Contract</w:t>
      </w:r>
      <w:r w:rsidRPr="00C34D69" w:rsidR="00A40E43">
        <w:rPr>
          <w:rFonts w:ascii="Calibri" w:hAnsi="Calibri" w:cs="Calibri"/>
          <w:lang w:val="en-US"/>
        </w:rPr>
        <w:t>. This also applies insofar as</w:t>
      </w:r>
      <w:r w:rsidRPr="00C34D69" w:rsidR="009B4179">
        <w:rPr>
          <w:rFonts w:ascii="Calibri" w:hAnsi="Calibri" w:cs="Calibri"/>
          <w:lang w:val="en-US"/>
        </w:rPr>
        <w:t xml:space="preserve"> the Supplier is under investigation or is party to an investigation by</w:t>
      </w:r>
      <w:r w:rsidRPr="00C34D69" w:rsidR="00A40E43">
        <w:rPr>
          <w:rFonts w:ascii="Calibri" w:hAnsi="Calibri" w:cs="Calibri"/>
          <w:lang w:val="en-US"/>
        </w:rPr>
        <w:t xml:space="preserve"> a competent authority </w:t>
      </w:r>
      <w:r w:rsidRPr="00C34D69" w:rsidR="009B4D8F">
        <w:rPr>
          <w:rFonts w:ascii="Calibri" w:hAnsi="Calibri" w:cs="Calibri"/>
          <w:lang w:val="en-US"/>
        </w:rPr>
        <w:t>in connection with</w:t>
      </w:r>
      <w:r w:rsidRPr="00C34D69" w:rsidR="009B4179">
        <w:rPr>
          <w:rFonts w:ascii="Calibri" w:hAnsi="Calibri" w:cs="Calibri"/>
          <w:lang w:val="en-US"/>
        </w:rPr>
        <w:t xml:space="preserve"> infringements to any Civil or Criminal Law, or Administrative Rule or Regulation regarding</w:t>
      </w:r>
      <w:r w:rsidRPr="00C34D69" w:rsidR="009B4D8F">
        <w:rPr>
          <w:rFonts w:ascii="Calibri" w:hAnsi="Calibri" w:cs="Calibri"/>
          <w:lang w:val="en-US"/>
        </w:rPr>
        <w:t xml:space="preserve"> the processing of personal data in connection with the processing of </w:t>
      </w:r>
      <w:r w:rsidRPr="00C34D69" w:rsidR="004C17CA">
        <w:rPr>
          <w:rFonts w:ascii="Calibri" w:hAnsi="Calibri" w:cs="Calibri"/>
          <w:lang w:val="en-US"/>
        </w:rPr>
        <w:t>this</w:t>
      </w:r>
      <w:r w:rsidRPr="00C34D69" w:rsidR="009B4D8F">
        <w:rPr>
          <w:rFonts w:ascii="Calibri" w:hAnsi="Calibri" w:cs="Calibri"/>
          <w:lang w:val="en-US"/>
        </w:rPr>
        <w:t xml:space="preserve"> </w:t>
      </w:r>
      <w:r w:rsidRPr="00C34D69" w:rsidR="00F2076F">
        <w:rPr>
          <w:rFonts w:ascii="Calibri" w:hAnsi="Calibri" w:cs="Calibri"/>
          <w:lang w:val="en-US"/>
        </w:rPr>
        <w:t>Order or Contract</w:t>
      </w:r>
      <w:r w:rsidRPr="00C34D69" w:rsidR="009B4179">
        <w:rPr>
          <w:rFonts w:ascii="Calibri" w:hAnsi="Calibri" w:cs="Calibri"/>
          <w:lang w:val="en-US"/>
        </w:rPr>
        <w:t>.</w:t>
      </w:r>
    </w:p>
    <w:p w:rsidRPr="00C34D69" w:rsidR="00A96F84" w:rsidP="000346E6" w:rsidRDefault="00A96F84" w14:paraId="2191EEB1" w14:textId="77777777">
      <w:pPr>
        <w:pStyle w:val="Listenabsatz"/>
        <w:numPr>
          <w:ilvl w:val="0"/>
          <w:numId w:val="22"/>
        </w:numPr>
        <w:spacing w:after="0"/>
        <w:jc w:val="both"/>
        <w:rPr>
          <w:rFonts w:ascii="Calibri" w:hAnsi="Calibri" w:cs="Calibri"/>
          <w:lang w:val="en-US"/>
        </w:rPr>
      </w:pPr>
      <w:r w:rsidRPr="00C34D69">
        <w:rPr>
          <w:rFonts w:ascii="Calibri" w:hAnsi="Calibri" w:cs="Calibri"/>
          <w:lang w:val="en-US"/>
        </w:rPr>
        <w:t>Insofar as the Client is subject to an inspection by the supervisory authority, an administrative</w:t>
      </w:r>
      <w:r w:rsidRPr="00C34D69" w:rsidR="009436BF">
        <w:rPr>
          <w:rFonts w:ascii="Calibri" w:hAnsi="Calibri" w:cs="Calibri"/>
          <w:lang w:val="en-US"/>
        </w:rPr>
        <w:t xml:space="preserve"> or </w:t>
      </w:r>
      <w:r w:rsidRPr="00C34D69" w:rsidR="009C663B">
        <w:rPr>
          <w:rFonts w:ascii="Calibri" w:hAnsi="Calibri" w:cs="Calibri"/>
          <w:lang w:val="en-US"/>
        </w:rPr>
        <w:t>summary</w:t>
      </w:r>
      <w:r w:rsidRPr="00C34D69">
        <w:rPr>
          <w:rFonts w:ascii="Calibri" w:hAnsi="Calibri" w:cs="Calibri"/>
          <w:lang w:val="en-US"/>
        </w:rPr>
        <w:t xml:space="preserve"> offence or criminal procedure, </w:t>
      </w:r>
      <w:r w:rsidRPr="00C34D69" w:rsidR="00134EB2">
        <w:rPr>
          <w:rFonts w:ascii="Calibri" w:hAnsi="Calibri" w:cs="Calibri"/>
          <w:lang w:val="en-US"/>
        </w:rPr>
        <w:t>a</w:t>
      </w:r>
      <w:r w:rsidRPr="00C34D69">
        <w:rPr>
          <w:rFonts w:ascii="Calibri" w:hAnsi="Calibri" w:cs="Calibri"/>
          <w:lang w:val="en-US"/>
        </w:rPr>
        <w:t xml:space="preserve"> liability claim </w:t>
      </w:r>
      <w:r w:rsidRPr="00C34D69" w:rsidR="00134EB2">
        <w:rPr>
          <w:rFonts w:ascii="Calibri" w:hAnsi="Calibri" w:cs="Calibri"/>
          <w:lang w:val="en-US"/>
        </w:rPr>
        <w:t>by</w:t>
      </w:r>
      <w:r w:rsidRPr="00C34D69">
        <w:rPr>
          <w:rFonts w:ascii="Calibri" w:hAnsi="Calibri" w:cs="Calibri"/>
          <w:lang w:val="en-US"/>
        </w:rPr>
        <w:t xml:space="preserve"> a </w:t>
      </w:r>
      <w:r w:rsidRPr="00C34D69" w:rsidR="007E066E">
        <w:rPr>
          <w:rFonts w:ascii="Calibri" w:hAnsi="Calibri" w:cs="Calibri"/>
          <w:lang w:val="en-US"/>
        </w:rPr>
        <w:t xml:space="preserve">Data </w:t>
      </w:r>
      <w:r w:rsidRPr="00C34D69" w:rsidR="00E91A34">
        <w:rPr>
          <w:rFonts w:ascii="Calibri" w:hAnsi="Calibri" w:cs="Calibri"/>
          <w:lang w:val="en-US"/>
        </w:rPr>
        <w:t>Subject</w:t>
      </w:r>
      <w:r w:rsidRPr="00C34D69">
        <w:rPr>
          <w:rFonts w:ascii="Calibri" w:hAnsi="Calibri" w:cs="Calibri"/>
          <w:lang w:val="en-US"/>
        </w:rPr>
        <w:t xml:space="preserve"> or </w:t>
      </w:r>
      <w:r w:rsidRPr="00C34D69" w:rsidR="00134EB2">
        <w:rPr>
          <w:rFonts w:ascii="Calibri" w:hAnsi="Calibri" w:cs="Calibri"/>
          <w:lang w:val="en-US"/>
        </w:rPr>
        <w:t>by</w:t>
      </w:r>
      <w:r w:rsidRPr="00C34D69" w:rsidR="002F2AEF">
        <w:rPr>
          <w:rFonts w:ascii="Calibri" w:hAnsi="Calibri" w:cs="Calibri"/>
          <w:lang w:val="en-US"/>
        </w:rPr>
        <w:t xml:space="preserve"> </w:t>
      </w:r>
      <w:r w:rsidRPr="00C34D69">
        <w:rPr>
          <w:rFonts w:ascii="Calibri" w:hAnsi="Calibri" w:cs="Calibri"/>
          <w:lang w:val="en-US"/>
        </w:rPr>
        <w:t xml:space="preserve">a third party or any other claim in connection with the </w:t>
      </w:r>
      <w:r w:rsidRPr="00C34D69" w:rsidR="002F2AEF">
        <w:rPr>
          <w:rFonts w:ascii="Calibri" w:hAnsi="Calibri" w:cs="Calibri"/>
          <w:lang w:val="en-US"/>
        </w:rPr>
        <w:t>Order or Contract</w:t>
      </w:r>
      <w:r w:rsidRPr="00C34D69">
        <w:rPr>
          <w:rFonts w:ascii="Calibri" w:hAnsi="Calibri" w:cs="Calibri"/>
          <w:lang w:val="en-US"/>
        </w:rPr>
        <w:t xml:space="preserve"> </w:t>
      </w:r>
      <w:r w:rsidRPr="00C34D69" w:rsidR="002F2AEF">
        <w:rPr>
          <w:rFonts w:ascii="Calibri" w:hAnsi="Calibri" w:cs="Calibri"/>
          <w:lang w:val="en-US"/>
        </w:rPr>
        <w:t xml:space="preserve">data </w:t>
      </w:r>
      <w:r w:rsidRPr="00C34D69">
        <w:rPr>
          <w:rFonts w:ascii="Calibri" w:hAnsi="Calibri" w:cs="Calibri"/>
          <w:lang w:val="en-US"/>
        </w:rPr>
        <w:t>processing by the Supplier, the Supplier shall make every effort to support the Client.</w:t>
      </w:r>
    </w:p>
    <w:p w:rsidRPr="00C34D69" w:rsidR="006D6BD1" w:rsidP="000B57AB" w:rsidRDefault="000B57AB" w14:paraId="7ACB813A" w14:textId="687D5349">
      <w:pPr>
        <w:pStyle w:val="Listenabsatz"/>
        <w:numPr>
          <w:ilvl w:val="0"/>
          <w:numId w:val="22"/>
        </w:numPr>
        <w:autoSpaceDE w:val="0"/>
        <w:autoSpaceDN w:val="0"/>
        <w:adjustRightInd w:val="0"/>
        <w:spacing w:after="0"/>
        <w:jc w:val="both"/>
        <w:rPr>
          <w:rFonts w:ascii="Calibri" w:hAnsi="Calibri" w:cs="Calibri"/>
          <w:bCs/>
          <w:lang w:val="en-US"/>
        </w:rPr>
      </w:pPr>
      <w:r w:rsidRPr="00C34D69">
        <w:rPr>
          <w:rFonts w:ascii="Calibri" w:hAnsi="Calibri" w:cs="Calibri"/>
          <w:lang w:val="en-US"/>
        </w:rPr>
        <w:t>The Supplier shall periodically monitor the internal processes and the Technical and Organizational Measures to ensure that processing within his area of responsibility is in accordance with the requirements of applicable data protection law and the protection of the rights of the data subject.</w:t>
      </w:r>
    </w:p>
    <w:p w:rsidRPr="00C34D69" w:rsidR="00A96F84" w:rsidP="4A4584E1" w:rsidRDefault="4A4584E1" w14:paraId="767EBB76" w14:textId="2B066948">
      <w:pPr>
        <w:pStyle w:val="Listenabsatz"/>
        <w:numPr>
          <w:ilvl w:val="0"/>
          <w:numId w:val="22"/>
        </w:numPr>
        <w:spacing w:after="0"/>
        <w:jc w:val="both"/>
        <w:rPr>
          <w:rFonts w:ascii="Calibri" w:hAnsi="Calibri" w:eastAsia="Calibri" w:cs="Calibri"/>
          <w:lang w:val="en-US"/>
        </w:rPr>
      </w:pPr>
      <w:r w:rsidRPr="4A4584E1">
        <w:rPr>
          <w:rFonts w:ascii="Calibri" w:hAnsi="Calibri" w:eastAsia="Calibri" w:cs="Calibri"/>
          <w:lang w:val="en-US"/>
        </w:rPr>
        <w:t>Verifiability of the Technical and Organizational Measures conducted by the Client as part of the Client’s supervisory powers referred to in item 7 of this contract.</w:t>
      </w:r>
    </w:p>
    <w:p w:rsidRPr="00C34D69" w:rsidR="006C2750" w:rsidP="006C2750" w:rsidRDefault="006C2750" w14:paraId="76EAA2C9" w14:textId="77777777">
      <w:pPr>
        <w:rPr>
          <w:rFonts w:ascii="Calibri" w:hAnsi="Calibri" w:cs="Calibri"/>
          <w:lang w:val="en-US"/>
        </w:rPr>
      </w:pPr>
    </w:p>
    <w:p w:rsidRPr="00C34D69" w:rsidR="006C2750" w:rsidP="00133A0D" w:rsidRDefault="006C2750" w14:paraId="22740237" w14:textId="77777777">
      <w:pPr>
        <w:pStyle w:val="berschrift2"/>
        <w:rPr>
          <w:rFonts w:ascii="Calibri" w:hAnsi="Calibri" w:cs="Calibri"/>
          <w:sz w:val="22"/>
          <w:szCs w:val="22"/>
          <w:lang w:val="en-US"/>
        </w:rPr>
      </w:pPr>
      <w:r w:rsidRPr="00C34D69">
        <w:rPr>
          <w:rFonts w:ascii="Calibri" w:hAnsi="Calibri" w:cs="Calibri"/>
          <w:sz w:val="22"/>
          <w:szCs w:val="22"/>
          <w:lang w:val="en-US"/>
        </w:rPr>
        <w:t xml:space="preserve">6. </w:t>
      </w:r>
      <w:r w:rsidRPr="00C34D69" w:rsidR="00427D3B">
        <w:rPr>
          <w:rFonts w:ascii="Calibri" w:hAnsi="Calibri" w:cs="Calibri"/>
          <w:sz w:val="22"/>
          <w:szCs w:val="22"/>
          <w:lang w:val="en-US"/>
        </w:rPr>
        <w:t>Subcontracting</w:t>
      </w:r>
    </w:p>
    <w:p w:rsidRPr="00C34D69" w:rsidR="00427D3B" w:rsidP="000346E6" w:rsidRDefault="006C2750" w14:paraId="5785C1EF" w14:textId="77777777">
      <w:pPr>
        <w:spacing w:after="0"/>
        <w:contextualSpacing/>
        <w:jc w:val="both"/>
        <w:rPr>
          <w:rFonts w:ascii="Calibri" w:hAnsi="Calibri" w:eastAsia="Times New Roman" w:cs="Calibri"/>
          <w:lang w:val="en-US"/>
        </w:rPr>
      </w:pPr>
      <w:r w:rsidRPr="00C34D69">
        <w:rPr>
          <w:rFonts w:ascii="Calibri" w:hAnsi="Calibri" w:eastAsia="Times New Roman" w:cs="Calibri"/>
          <w:lang w:val="en-US"/>
        </w:rPr>
        <w:t xml:space="preserve">(1) </w:t>
      </w:r>
      <w:r w:rsidRPr="00C34D69" w:rsidR="00427D3B">
        <w:rPr>
          <w:rFonts w:ascii="Calibri" w:hAnsi="Calibri" w:eastAsia="Times New Roman" w:cs="Calibri"/>
          <w:lang w:val="en-US"/>
        </w:rPr>
        <w:t xml:space="preserve">Subcontracting for the purpose of this </w:t>
      </w:r>
      <w:r w:rsidRPr="00C34D69" w:rsidR="004C17CA">
        <w:rPr>
          <w:rFonts w:ascii="Calibri" w:hAnsi="Calibri" w:eastAsia="Times New Roman" w:cs="Calibri"/>
          <w:lang w:val="en-US"/>
        </w:rPr>
        <w:t>Agreement</w:t>
      </w:r>
      <w:r w:rsidRPr="00C34D69" w:rsidR="00427D3B">
        <w:rPr>
          <w:rFonts w:ascii="Calibri" w:hAnsi="Calibri" w:eastAsia="Times New Roman" w:cs="Calibri"/>
          <w:lang w:val="en-US"/>
        </w:rPr>
        <w:t xml:space="preserve"> is to be understood as meaning services which relate directly to the provision of the principal service. This does not include ancillary services, such as telecommunication services, postal / transport services, maintenance and user </w:t>
      </w:r>
      <w:r w:rsidRPr="00C34D69" w:rsidR="004C17CA">
        <w:rPr>
          <w:rFonts w:ascii="Calibri" w:hAnsi="Calibri" w:eastAsia="Times New Roman" w:cs="Calibri"/>
          <w:lang w:val="en-US"/>
        </w:rPr>
        <w:t xml:space="preserve">support </w:t>
      </w:r>
      <w:r w:rsidRPr="00C34D69" w:rsidR="00427D3B">
        <w:rPr>
          <w:rFonts w:ascii="Calibri" w:hAnsi="Calibri" w:eastAsia="Times New Roman" w:cs="Calibri"/>
          <w:lang w:val="en-US"/>
        </w:rPr>
        <w:t>service</w:t>
      </w:r>
      <w:r w:rsidRPr="00C34D69" w:rsidR="0072272D">
        <w:rPr>
          <w:rFonts w:ascii="Calibri" w:hAnsi="Calibri" w:eastAsia="Times New Roman" w:cs="Calibri"/>
          <w:lang w:val="en-US"/>
        </w:rPr>
        <w:t>s</w:t>
      </w:r>
      <w:r w:rsidRPr="00C34D69" w:rsidR="00427D3B">
        <w:rPr>
          <w:rFonts w:ascii="Calibri" w:hAnsi="Calibri" w:eastAsia="Times New Roman" w:cs="Calibri"/>
          <w:lang w:val="en-US"/>
        </w:rPr>
        <w:t xml:space="preserve"> or the disposal of data carriers, as well as other measures to ensure the confidentiality, availability, integrity and resilience of the hardware and software of data processing equipment. The </w:t>
      </w:r>
      <w:r w:rsidRPr="00C34D69" w:rsidR="00DA1A80">
        <w:rPr>
          <w:rFonts w:ascii="Calibri" w:hAnsi="Calibri" w:eastAsia="Times New Roman" w:cs="Calibri"/>
          <w:lang w:val="en-US"/>
        </w:rPr>
        <w:t>Supplier</w:t>
      </w:r>
      <w:r w:rsidRPr="00C34D69" w:rsidR="00427D3B">
        <w:rPr>
          <w:rFonts w:ascii="Calibri" w:hAnsi="Calibri" w:eastAsia="Times New Roman" w:cs="Calibri"/>
          <w:lang w:val="en-US"/>
        </w:rPr>
        <w:t xml:space="preserve"> shall, however, be obliged to </w:t>
      </w:r>
      <w:r w:rsidRPr="00C34D69" w:rsidR="004C17CA">
        <w:rPr>
          <w:rFonts w:ascii="Calibri" w:hAnsi="Calibri" w:eastAsia="Times New Roman" w:cs="Calibri"/>
          <w:lang w:val="en-US"/>
        </w:rPr>
        <w:t>m</w:t>
      </w:r>
      <w:r w:rsidRPr="00C34D69" w:rsidR="00427D3B">
        <w:rPr>
          <w:rFonts w:ascii="Calibri" w:hAnsi="Calibri" w:eastAsia="Times New Roman" w:cs="Calibri"/>
          <w:lang w:val="en-US"/>
        </w:rPr>
        <w:t xml:space="preserve">ake appropriate and legally binding contractual arrangements and </w:t>
      </w:r>
      <w:r w:rsidRPr="00C34D69" w:rsidR="004C17CA">
        <w:rPr>
          <w:rFonts w:ascii="Calibri" w:hAnsi="Calibri" w:eastAsia="Times New Roman" w:cs="Calibri"/>
          <w:lang w:val="en-US"/>
        </w:rPr>
        <w:t xml:space="preserve">take appropriate </w:t>
      </w:r>
      <w:r w:rsidRPr="00C34D69" w:rsidR="00427D3B">
        <w:rPr>
          <w:rFonts w:ascii="Calibri" w:hAnsi="Calibri" w:eastAsia="Times New Roman" w:cs="Calibri"/>
          <w:lang w:val="en-US"/>
        </w:rPr>
        <w:t xml:space="preserve">inspection measures to ensure the data protection and the data security of the </w:t>
      </w:r>
      <w:r w:rsidRPr="00C34D69" w:rsidR="004C17CA">
        <w:rPr>
          <w:rFonts w:ascii="Calibri" w:hAnsi="Calibri" w:eastAsia="Times New Roman" w:cs="Calibri"/>
          <w:lang w:val="en-US"/>
        </w:rPr>
        <w:t>Client</w:t>
      </w:r>
      <w:r w:rsidRPr="00C34D69" w:rsidR="00427D3B">
        <w:rPr>
          <w:rFonts w:ascii="Calibri" w:hAnsi="Calibri" w:eastAsia="Times New Roman" w:cs="Calibri"/>
          <w:lang w:val="en-US"/>
        </w:rPr>
        <w:t>'s data, even in the case of outsourced ancillary services.</w:t>
      </w:r>
    </w:p>
    <w:p w:rsidRPr="00C34D69" w:rsidR="006C2750" w:rsidP="000346E6" w:rsidRDefault="006C2750" w14:paraId="416DD261" w14:textId="77777777">
      <w:pPr>
        <w:spacing w:after="0"/>
        <w:jc w:val="both"/>
        <w:rPr>
          <w:rFonts w:ascii="Calibri" w:hAnsi="Calibri" w:eastAsia="Times New Roman" w:cs="Calibri"/>
          <w:b/>
          <w:lang w:val="en-US"/>
        </w:rPr>
      </w:pPr>
    </w:p>
    <w:p w:rsidRPr="00C34D69" w:rsidR="006C2750" w:rsidP="000346E6" w:rsidRDefault="006C2750" w14:paraId="2D2CA3F0" w14:textId="7CA442C3">
      <w:pPr>
        <w:spacing w:after="0"/>
        <w:contextualSpacing/>
        <w:jc w:val="both"/>
        <w:rPr>
          <w:rFonts w:ascii="Calibri" w:hAnsi="Calibri" w:eastAsia="Times New Roman" w:cs="Calibri"/>
          <w:lang w:val="en-US"/>
        </w:rPr>
      </w:pPr>
      <w:r w:rsidRPr="00C34D69">
        <w:rPr>
          <w:rFonts w:ascii="Calibri" w:hAnsi="Calibri" w:eastAsia="Times New Roman" w:cs="Calibri"/>
          <w:lang w:val="en-US"/>
        </w:rPr>
        <w:t xml:space="preserve">(2) </w:t>
      </w:r>
      <w:r w:rsidRPr="00C34D69" w:rsidR="00427D3B">
        <w:rPr>
          <w:rFonts w:ascii="Calibri" w:hAnsi="Calibri" w:eastAsia="Times New Roman" w:cs="Calibri"/>
          <w:lang w:val="en-US"/>
        </w:rPr>
        <w:t xml:space="preserve">The </w:t>
      </w:r>
      <w:r w:rsidRPr="00C34D69" w:rsidR="00DA1A80">
        <w:rPr>
          <w:rFonts w:ascii="Calibri" w:hAnsi="Calibri" w:eastAsia="Times New Roman" w:cs="Calibri"/>
          <w:lang w:val="en-US"/>
        </w:rPr>
        <w:t>Supplier</w:t>
      </w:r>
      <w:r w:rsidRPr="00C34D69" w:rsidR="00427D3B">
        <w:rPr>
          <w:rFonts w:ascii="Calibri" w:hAnsi="Calibri" w:eastAsia="Times New Roman" w:cs="Calibri"/>
          <w:lang w:val="en-US"/>
        </w:rPr>
        <w:t xml:space="preserve"> may commission subcontractors (additional contract processors) only after prior explicit written or documented consent from the </w:t>
      </w:r>
      <w:r w:rsidRPr="00C34D69" w:rsidR="00874A36">
        <w:rPr>
          <w:rFonts w:ascii="Calibri" w:hAnsi="Calibri" w:eastAsia="Times New Roman" w:cs="Calibri"/>
          <w:lang w:val="en-US"/>
        </w:rPr>
        <w:t>Client</w:t>
      </w:r>
      <w:r w:rsidRPr="00C34D69">
        <w:rPr>
          <w:rFonts w:ascii="Calibri" w:hAnsi="Calibri" w:eastAsia="Times New Roman" w:cs="Calibri"/>
          <w:lang w:val="en-US"/>
        </w:rPr>
        <w:t xml:space="preserve">. </w:t>
      </w:r>
      <w:r w:rsidRPr="00C34D69" w:rsidR="000C3D28">
        <w:rPr>
          <w:rFonts w:ascii="Calibri" w:hAnsi="Calibri" w:eastAsia="Times New Roman" w:cs="Calibri"/>
          <w:lang w:val="en-US"/>
        </w:rPr>
        <w:t>In addition:</w:t>
      </w:r>
    </w:p>
    <w:p w:rsidRPr="00C34D69" w:rsidR="006C2750" w:rsidP="000C67A4" w:rsidRDefault="006C2750" w14:paraId="2499F9B8" w14:textId="174D7EA5">
      <w:pPr>
        <w:pStyle w:val="Listenabsatz"/>
        <w:spacing w:after="0"/>
        <w:jc w:val="both"/>
        <w:rPr>
          <w:rFonts w:ascii="Calibri" w:hAnsi="Calibri" w:eastAsia="Times New Roman" w:cs="Calibri"/>
          <w:lang w:val="en-US"/>
        </w:rPr>
      </w:pPr>
    </w:p>
    <w:p w:rsidRPr="00C34D69" w:rsidR="006C2750" w:rsidP="000346E6" w:rsidRDefault="00772A5B" w14:paraId="420DBEEB" w14:textId="77777777">
      <w:pPr>
        <w:pStyle w:val="Listenabsatz"/>
        <w:numPr>
          <w:ilvl w:val="0"/>
          <w:numId w:val="17"/>
        </w:numPr>
        <w:spacing w:after="0"/>
        <w:jc w:val="both"/>
        <w:rPr>
          <w:rFonts w:ascii="Calibri" w:hAnsi="Calibri" w:eastAsia="Times New Roman" w:cs="Calibri"/>
          <w:lang w:val="en-US"/>
        </w:rPr>
      </w:pPr>
      <w:r w:rsidRPr="00C34D69">
        <w:rPr>
          <w:rFonts w:ascii="Calibri" w:hAnsi="Calibri" w:eastAsia="Times New Roman" w:cs="Calibri"/>
          <w:lang w:val="en-US"/>
        </w:rPr>
        <w:fldChar w:fldCharType="begin">
          <w:ffData>
            <w:name w:val="Kontrollkästchen1"/>
            <w:enabled/>
            <w:calcOnExit w:val="0"/>
            <w:checkBox>
              <w:sizeAuto/>
              <w:default w:val="0"/>
              <w:checked w:val="0"/>
            </w:checkBox>
          </w:ffData>
        </w:fldChar>
      </w:r>
      <w:r w:rsidRPr="00C34D69" w:rsidR="006C2750">
        <w:rPr>
          <w:rFonts w:ascii="Calibri" w:hAnsi="Calibri" w:eastAsia="Times New Roman" w:cs="Calibri"/>
          <w:lang w:val="en-US"/>
        </w:rPr>
        <w:instrText xml:space="preserve"> FORMCHECKBOX </w:instrText>
      </w:r>
      <w:r w:rsidR="00091CA7">
        <w:rPr>
          <w:rFonts w:ascii="Calibri" w:hAnsi="Calibri" w:eastAsia="Times New Roman" w:cs="Calibri"/>
          <w:lang w:val="en-US"/>
        </w:rPr>
      </w:r>
      <w:r w:rsidR="00091CA7">
        <w:rPr>
          <w:rFonts w:ascii="Calibri" w:hAnsi="Calibri" w:eastAsia="Times New Roman" w:cs="Calibri"/>
          <w:lang w:val="en-US"/>
        </w:rPr>
        <w:fldChar w:fldCharType="separate"/>
      </w:r>
      <w:r w:rsidRPr="00C34D69">
        <w:rPr>
          <w:rFonts w:ascii="Calibri" w:hAnsi="Calibri" w:eastAsia="Times New Roman" w:cs="Calibri"/>
          <w:lang w:val="en-US"/>
        </w:rPr>
        <w:fldChar w:fldCharType="end"/>
      </w:r>
      <w:r w:rsidRPr="00C34D69" w:rsidR="006C2750">
        <w:rPr>
          <w:rFonts w:ascii="Calibri" w:hAnsi="Calibri" w:eastAsia="Times New Roman" w:cs="Calibri"/>
          <w:lang w:val="en-US"/>
        </w:rPr>
        <w:tab/>
      </w:r>
      <w:r w:rsidRPr="00C34D69" w:rsidR="00C1418F">
        <w:rPr>
          <w:rFonts w:ascii="Calibri" w:hAnsi="Calibri" w:eastAsia="Times New Roman" w:cs="Calibri"/>
          <w:lang w:val="en-US"/>
        </w:rPr>
        <w:t xml:space="preserve">The </w:t>
      </w:r>
      <w:r w:rsidRPr="00C34D69" w:rsidR="004C17CA">
        <w:rPr>
          <w:rFonts w:ascii="Calibri" w:hAnsi="Calibri" w:eastAsia="Times New Roman" w:cs="Calibri"/>
          <w:lang w:val="en-US"/>
        </w:rPr>
        <w:t>Client</w:t>
      </w:r>
      <w:r w:rsidRPr="00C34D69" w:rsidR="00C1418F">
        <w:rPr>
          <w:rFonts w:ascii="Calibri" w:hAnsi="Calibri" w:eastAsia="Times New Roman" w:cs="Calibri"/>
          <w:lang w:val="en-US"/>
        </w:rPr>
        <w:t xml:space="preserve"> agrees to the commissioning of the following subcontractors on the condition of a contractual agreement in accordance with Article 28 para</w:t>
      </w:r>
      <w:r w:rsidRPr="00C34D69" w:rsidR="0072272D">
        <w:rPr>
          <w:rFonts w:ascii="Calibri" w:hAnsi="Calibri" w:eastAsia="Times New Roman" w:cs="Calibri"/>
          <w:lang w:val="en-US"/>
        </w:rPr>
        <w:t>graphs</w:t>
      </w:r>
      <w:r w:rsidRPr="00C34D69" w:rsidR="00C1418F">
        <w:rPr>
          <w:rFonts w:ascii="Calibri" w:hAnsi="Calibri" w:eastAsia="Times New Roman" w:cs="Calibri"/>
          <w:lang w:val="en-US"/>
        </w:rPr>
        <w:t xml:space="preserve"> 2-4 GDPR:</w:t>
      </w:r>
    </w:p>
    <w:tbl>
      <w:tblPr>
        <w:tblStyle w:val="Tabellenraster"/>
        <w:tblW w:w="5817" w:type="dxa"/>
        <w:tblInd w:w="1413" w:type="dxa"/>
        <w:tblLayout w:type="fixed"/>
        <w:tblLook w:val="04A0" w:firstRow="1" w:lastRow="0" w:firstColumn="1" w:lastColumn="0" w:noHBand="0" w:noVBand="1"/>
      </w:tblPr>
      <w:tblGrid>
        <w:gridCol w:w="1701"/>
        <w:gridCol w:w="1730"/>
        <w:gridCol w:w="2386"/>
      </w:tblGrid>
      <w:tr w:rsidRPr="00C34D69" w:rsidR="00642987" w:rsidTr="0072272D" w14:paraId="508B236D" w14:textId="77777777">
        <w:tc>
          <w:tcPr>
            <w:tcW w:w="1701" w:type="dxa"/>
            <w:tcBorders>
              <w:top w:val="single" w:color="auto" w:sz="4" w:space="0"/>
              <w:left w:val="single" w:color="auto" w:sz="4" w:space="0"/>
              <w:bottom w:val="single" w:color="auto" w:sz="4" w:space="0"/>
              <w:right w:val="single" w:color="auto" w:sz="4" w:space="0"/>
            </w:tcBorders>
          </w:tcPr>
          <w:p w:rsidRPr="00C34D69" w:rsidR="006C2750" w:rsidP="000346E6" w:rsidRDefault="00C1418F" w14:paraId="24620441" w14:textId="77777777">
            <w:pPr>
              <w:jc w:val="both"/>
              <w:rPr>
                <w:rFonts w:ascii="Calibri" w:hAnsi="Calibri" w:eastAsia="Times New Roman" w:cs="Calibri"/>
                <w:lang w:val="en-US"/>
              </w:rPr>
            </w:pPr>
            <w:r w:rsidRPr="00C34D69">
              <w:rPr>
                <w:rFonts w:ascii="Calibri" w:hAnsi="Calibri" w:eastAsia="Times New Roman" w:cs="Calibri"/>
                <w:lang w:val="en-US"/>
              </w:rPr>
              <w:t>Company subcontractor</w:t>
            </w:r>
          </w:p>
        </w:tc>
        <w:tc>
          <w:tcPr>
            <w:tcW w:w="1730" w:type="dxa"/>
            <w:tcBorders>
              <w:top w:val="single" w:color="auto" w:sz="4" w:space="0"/>
              <w:left w:val="single" w:color="auto" w:sz="4" w:space="0"/>
              <w:bottom w:val="single" w:color="auto" w:sz="4" w:space="0"/>
              <w:right w:val="single" w:color="auto" w:sz="4" w:space="0"/>
            </w:tcBorders>
          </w:tcPr>
          <w:p w:rsidRPr="00C34D69" w:rsidR="006C2750" w:rsidP="000346E6" w:rsidRDefault="00C1418F" w14:paraId="5F4A0502" w14:textId="77777777">
            <w:pPr>
              <w:jc w:val="both"/>
              <w:rPr>
                <w:rFonts w:ascii="Calibri" w:hAnsi="Calibri" w:eastAsia="Times New Roman" w:cs="Calibri"/>
                <w:lang w:val="en-US"/>
              </w:rPr>
            </w:pPr>
            <w:r w:rsidRPr="00C34D69">
              <w:rPr>
                <w:rFonts w:ascii="Calibri" w:hAnsi="Calibri" w:eastAsia="Times New Roman" w:cs="Calibri"/>
                <w:lang w:val="en-US"/>
              </w:rPr>
              <w:t>Address</w:t>
            </w:r>
            <w:r w:rsidRPr="00C34D69" w:rsidR="006C2750">
              <w:rPr>
                <w:rFonts w:ascii="Calibri" w:hAnsi="Calibri" w:eastAsia="Times New Roman" w:cs="Calibri"/>
                <w:lang w:val="en-US"/>
              </w:rPr>
              <w:t>/</w:t>
            </w:r>
            <w:r w:rsidRPr="00C34D69">
              <w:rPr>
                <w:rFonts w:ascii="Calibri" w:hAnsi="Calibri" w:eastAsia="Times New Roman" w:cs="Calibri"/>
                <w:lang w:val="en-US"/>
              </w:rPr>
              <w:t>country</w:t>
            </w:r>
          </w:p>
          <w:p w:rsidRPr="00C34D69" w:rsidR="006C2750" w:rsidP="000346E6" w:rsidRDefault="006C2750" w14:paraId="35AEFDEF" w14:textId="77777777">
            <w:pPr>
              <w:jc w:val="both"/>
              <w:rPr>
                <w:rFonts w:ascii="Calibri" w:hAnsi="Calibri" w:eastAsia="Times New Roman" w:cs="Calibri"/>
                <w:lang w:val="en-US"/>
              </w:rPr>
            </w:pPr>
          </w:p>
        </w:tc>
        <w:tc>
          <w:tcPr>
            <w:tcW w:w="2386" w:type="dxa"/>
            <w:tcBorders>
              <w:top w:val="single" w:color="auto" w:sz="4" w:space="0"/>
              <w:left w:val="single" w:color="auto" w:sz="4" w:space="0"/>
              <w:bottom w:val="single" w:color="auto" w:sz="4" w:space="0"/>
              <w:right w:val="single" w:color="auto" w:sz="4" w:space="0"/>
            </w:tcBorders>
          </w:tcPr>
          <w:p w:rsidRPr="00C34D69" w:rsidR="006C2750" w:rsidP="000346E6" w:rsidRDefault="00C1418F" w14:paraId="15509C5C" w14:textId="77777777">
            <w:pPr>
              <w:jc w:val="both"/>
              <w:rPr>
                <w:rFonts w:ascii="Calibri" w:hAnsi="Calibri" w:eastAsia="Times New Roman" w:cs="Calibri"/>
                <w:lang w:val="en-US"/>
              </w:rPr>
            </w:pPr>
            <w:r w:rsidRPr="00C34D69">
              <w:rPr>
                <w:rFonts w:ascii="Calibri" w:hAnsi="Calibri" w:eastAsia="Times New Roman" w:cs="Calibri"/>
                <w:lang w:val="en-US"/>
              </w:rPr>
              <w:t>Service</w:t>
            </w:r>
          </w:p>
        </w:tc>
      </w:tr>
      <w:tr w:rsidRPr="00C34D69" w:rsidR="00642987" w:rsidTr="0072272D" w14:paraId="1B47D28A" w14:textId="77777777">
        <w:tc>
          <w:tcPr>
            <w:tcW w:w="1701"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04DAFAAC" w14:textId="77777777">
            <w:pPr>
              <w:jc w:val="both"/>
              <w:rPr>
                <w:rFonts w:ascii="Calibri" w:hAnsi="Calibri" w:eastAsia="Times New Roman" w:cs="Calibri"/>
                <w:lang w:val="en-US"/>
              </w:rPr>
            </w:pPr>
          </w:p>
        </w:tc>
        <w:tc>
          <w:tcPr>
            <w:tcW w:w="1730"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5FCF4571" w14:textId="77777777">
            <w:pPr>
              <w:jc w:val="both"/>
              <w:rPr>
                <w:rFonts w:ascii="Calibri" w:hAnsi="Calibri" w:eastAsia="Times New Roman" w:cs="Calibri"/>
                <w:lang w:val="en-US"/>
              </w:rPr>
            </w:pPr>
          </w:p>
        </w:tc>
        <w:tc>
          <w:tcPr>
            <w:tcW w:w="2386"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2DA7D94B" w14:textId="77777777">
            <w:pPr>
              <w:jc w:val="both"/>
              <w:rPr>
                <w:rFonts w:ascii="Calibri" w:hAnsi="Calibri" w:eastAsia="Times New Roman" w:cs="Calibri"/>
                <w:lang w:val="en-US"/>
              </w:rPr>
            </w:pPr>
          </w:p>
        </w:tc>
      </w:tr>
      <w:tr w:rsidRPr="00C34D69" w:rsidR="00642987" w:rsidTr="0072272D" w14:paraId="1F8A05D5" w14:textId="77777777">
        <w:tc>
          <w:tcPr>
            <w:tcW w:w="1701"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2D64A5C4" w14:textId="77777777">
            <w:pPr>
              <w:jc w:val="both"/>
              <w:rPr>
                <w:rFonts w:ascii="Calibri" w:hAnsi="Calibri" w:eastAsia="Times New Roman" w:cs="Calibri"/>
                <w:lang w:val="en-US"/>
              </w:rPr>
            </w:pPr>
          </w:p>
        </w:tc>
        <w:tc>
          <w:tcPr>
            <w:tcW w:w="1730"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09381B6F" w14:textId="77777777">
            <w:pPr>
              <w:jc w:val="both"/>
              <w:rPr>
                <w:rFonts w:ascii="Calibri" w:hAnsi="Calibri" w:eastAsia="Times New Roman" w:cs="Calibri"/>
                <w:lang w:val="en-US"/>
              </w:rPr>
            </w:pPr>
          </w:p>
        </w:tc>
        <w:tc>
          <w:tcPr>
            <w:tcW w:w="2386" w:type="dxa"/>
            <w:tcBorders>
              <w:top w:val="single" w:color="auto" w:sz="4" w:space="0"/>
              <w:left w:val="single" w:color="auto" w:sz="4" w:space="0"/>
              <w:bottom w:val="single" w:color="auto" w:sz="4" w:space="0"/>
              <w:right w:val="single" w:color="auto" w:sz="4" w:space="0"/>
            </w:tcBorders>
          </w:tcPr>
          <w:p w:rsidRPr="00C34D69" w:rsidR="006C2750" w:rsidP="000346E6" w:rsidRDefault="006C2750" w14:paraId="488132E3" w14:textId="77777777">
            <w:pPr>
              <w:jc w:val="both"/>
              <w:rPr>
                <w:rFonts w:ascii="Calibri" w:hAnsi="Calibri" w:eastAsia="Times New Roman" w:cs="Calibri"/>
                <w:lang w:val="en-US"/>
              </w:rPr>
            </w:pPr>
          </w:p>
        </w:tc>
      </w:tr>
    </w:tbl>
    <w:p w:rsidRPr="00C34D69" w:rsidR="006C2750" w:rsidP="000C67A4" w:rsidRDefault="006C2750" w14:paraId="5DCFFE6E" w14:textId="60600066">
      <w:pPr>
        <w:spacing w:after="0"/>
        <w:jc w:val="both"/>
        <w:rPr>
          <w:rFonts w:ascii="Calibri" w:hAnsi="Calibri" w:eastAsia="Times New Roman" w:cs="Calibri"/>
          <w:lang w:val="en-US"/>
        </w:rPr>
      </w:pPr>
    </w:p>
    <w:p w:rsidRPr="00C34D69" w:rsidR="006C2750" w:rsidP="000C67A4" w:rsidRDefault="00772A5B" w14:paraId="0F60B535" w14:textId="2138A0BB">
      <w:pPr>
        <w:pStyle w:val="Listenabsatz"/>
        <w:numPr>
          <w:ilvl w:val="0"/>
          <w:numId w:val="17"/>
        </w:numPr>
        <w:spacing w:after="0"/>
        <w:jc w:val="both"/>
        <w:rPr>
          <w:rFonts w:ascii="Calibri" w:hAnsi="Calibri" w:eastAsia="Times New Roman" w:cs="Calibri"/>
          <w:lang w:val="en-US"/>
        </w:rPr>
      </w:pPr>
      <w:r w:rsidRPr="00C34D69">
        <w:rPr>
          <w:rFonts w:ascii="Calibri" w:hAnsi="Calibri" w:eastAsia="Times New Roman" w:cs="Calibri"/>
          <w:lang w:val="en-US"/>
        </w:rPr>
        <w:fldChar w:fldCharType="begin">
          <w:ffData>
            <w:name w:val="Kontrollkästchen1"/>
            <w:enabled/>
            <w:calcOnExit w:val="0"/>
            <w:checkBox>
              <w:sizeAuto/>
              <w:default w:val="0"/>
              <w:checked w:val="0"/>
            </w:checkBox>
          </w:ffData>
        </w:fldChar>
      </w:r>
      <w:r w:rsidRPr="00C34D69" w:rsidR="006C2750">
        <w:rPr>
          <w:rFonts w:ascii="Calibri" w:hAnsi="Calibri" w:eastAsia="Times New Roman" w:cs="Calibri"/>
          <w:lang w:val="en-US"/>
        </w:rPr>
        <w:instrText xml:space="preserve"> FORMCHECKBOX </w:instrText>
      </w:r>
      <w:r w:rsidR="00091CA7">
        <w:rPr>
          <w:rFonts w:ascii="Calibri" w:hAnsi="Calibri" w:eastAsia="Times New Roman" w:cs="Calibri"/>
          <w:lang w:val="en-US"/>
        </w:rPr>
      </w:r>
      <w:r w:rsidR="00091CA7">
        <w:rPr>
          <w:rFonts w:ascii="Calibri" w:hAnsi="Calibri" w:eastAsia="Times New Roman" w:cs="Calibri"/>
          <w:lang w:val="en-US"/>
        </w:rPr>
        <w:fldChar w:fldCharType="separate"/>
      </w:r>
      <w:r w:rsidRPr="00C34D69">
        <w:rPr>
          <w:rFonts w:ascii="Calibri" w:hAnsi="Calibri" w:eastAsia="Times New Roman" w:cs="Calibri"/>
          <w:lang w:val="en-US"/>
        </w:rPr>
        <w:fldChar w:fldCharType="end"/>
      </w:r>
      <w:r w:rsidRPr="00C34D69" w:rsidR="006C2750">
        <w:rPr>
          <w:rFonts w:ascii="Calibri" w:hAnsi="Calibri" w:eastAsia="Times New Roman" w:cs="Calibri"/>
          <w:lang w:val="en-US"/>
        </w:rPr>
        <w:tab/>
      </w:r>
      <w:r w:rsidRPr="00C34D69" w:rsidR="00C1418F">
        <w:rPr>
          <w:rFonts w:ascii="Calibri" w:hAnsi="Calibri" w:eastAsia="Times New Roman" w:cs="Calibri"/>
          <w:lang w:val="en-US"/>
        </w:rPr>
        <w:t>Changing</w:t>
      </w:r>
      <w:r w:rsidRPr="00C34D69" w:rsidR="006C2750">
        <w:rPr>
          <w:rFonts w:ascii="Calibri" w:hAnsi="Calibri" w:eastAsia="Times New Roman" w:cs="Calibri"/>
          <w:lang w:val="en-US"/>
        </w:rPr>
        <w:t xml:space="preserve"> </w:t>
      </w:r>
      <w:r w:rsidRPr="00C34D69" w:rsidR="00C1418F">
        <w:rPr>
          <w:rFonts w:ascii="Calibri" w:hAnsi="Calibri" w:eastAsia="Times New Roman" w:cs="Calibri"/>
          <w:lang w:val="en-US"/>
        </w:rPr>
        <w:t>the existing subcontractor</w:t>
      </w:r>
    </w:p>
    <w:p w:rsidRPr="00C34D69" w:rsidR="006C2750" w:rsidP="000346E6" w:rsidRDefault="00F55CC6" w14:paraId="0C14644F" w14:textId="77777777">
      <w:pPr>
        <w:pStyle w:val="Listenabsatz"/>
        <w:spacing w:after="0"/>
        <w:jc w:val="both"/>
        <w:rPr>
          <w:rFonts w:ascii="Calibri" w:hAnsi="Calibri" w:eastAsia="Times New Roman" w:cs="Calibri"/>
          <w:lang w:val="en-US"/>
        </w:rPr>
      </w:pPr>
      <w:r w:rsidRPr="00C34D69">
        <w:rPr>
          <w:rFonts w:ascii="Calibri" w:hAnsi="Calibri" w:eastAsia="Times New Roman" w:cs="Calibri"/>
          <w:lang w:val="en-US"/>
        </w:rPr>
        <w:t xml:space="preserve">are permissible </w:t>
      </w:r>
      <w:r w:rsidRPr="00C34D69" w:rsidR="00332B97">
        <w:rPr>
          <w:rFonts w:ascii="Calibri" w:hAnsi="Calibri" w:eastAsia="Times New Roman" w:cs="Calibri"/>
          <w:lang w:val="en-US"/>
        </w:rPr>
        <w:t>when</w:t>
      </w:r>
      <w:r w:rsidRPr="00C34D69">
        <w:rPr>
          <w:rFonts w:ascii="Calibri" w:hAnsi="Calibri" w:eastAsia="Times New Roman" w:cs="Calibri"/>
          <w:lang w:val="en-US"/>
        </w:rPr>
        <w:t>:</w:t>
      </w:r>
    </w:p>
    <w:p w:rsidRPr="00C34D69" w:rsidR="006C2750" w:rsidP="000346E6" w:rsidRDefault="00F55CC6" w14:paraId="0558EB11" w14:textId="77777777">
      <w:pPr>
        <w:pStyle w:val="Listenabsatz"/>
        <w:numPr>
          <w:ilvl w:val="0"/>
          <w:numId w:val="23"/>
        </w:numPr>
        <w:jc w:val="both"/>
        <w:rPr>
          <w:rFonts w:ascii="Calibri" w:hAnsi="Calibri" w:eastAsia="Times New Roman" w:cs="Calibri"/>
          <w:lang w:val="en-US"/>
        </w:rPr>
      </w:pPr>
      <w:r w:rsidRPr="00C34D69">
        <w:rPr>
          <w:rFonts w:ascii="Calibri" w:hAnsi="Calibri" w:eastAsia="Times New Roman" w:cs="Calibri"/>
          <w:lang w:val="en-US"/>
        </w:rPr>
        <w:t xml:space="preserve">The </w:t>
      </w:r>
      <w:r w:rsidRPr="00C34D69" w:rsidR="00332B97">
        <w:rPr>
          <w:rFonts w:ascii="Calibri" w:hAnsi="Calibri" w:eastAsia="Times New Roman" w:cs="Calibri"/>
          <w:lang w:val="en-US"/>
        </w:rPr>
        <w:t>Supplier</w:t>
      </w:r>
      <w:r w:rsidRPr="00C34D69">
        <w:rPr>
          <w:rFonts w:ascii="Calibri" w:hAnsi="Calibri" w:eastAsia="Times New Roman" w:cs="Calibri"/>
          <w:lang w:val="en-US"/>
        </w:rPr>
        <w:t xml:space="preserve"> submits such an outsourcing to a subcontractor to the Client in writing or in text form with appropriate advance notice; a</w:t>
      </w:r>
      <w:r w:rsidRPr="00C34D69" w:rsidR="006C2750">
        <w:rPr>
          <w:rFonts w:ascii="Calibri" w:hAnsi="Calibri" w:eastAsia="Times New Roman" w:cs="Calibri"/>
          <w:lang w:val="en-US"/>
        </w:rPr>
        <w:t>nd</w:t>
      </w:r>
    </w:p>
    <w:p w:rsidRPr="00C34D69" w:rsidR="006C2750" w:rsidP="000346E6" w:rsidRDefault="00F55CC6" w14:paraId="3F3E9FC7" w14:textId="77777777">
      <w:pPr>
        <w:pStyle w:val="Listenabsatz"/>
        <w:numPr>
          <w:ilvl w:val="0"/>
          <w:numId w:val="23"/>
        </w:numPr>
        <w:spacing w:after="0"/>
        <w:jc w:val="both"/>
        <w:rPr>
          <w:rFonts w:ascii="Calibri" w:hAnsi="Calibri" w:eastAsia="Times New Roman" w:cs="Calibri"/>
          <w:lang w:val="en-US"/>
        </w:rPr>
      </w:pPr>
      <w:r w:rsidRPr="00C34D69">
        <w:rPr>
          <w:rFonts w:ascii="Calibri" w:hAnsi="Calibri" w:eastAsia="Times New Roman" w:cs="Calibri"/>
          <w:lang w:val="en-US"/>
        </w:rPr>
        <w:lastRenderedPageBreak/>
        <w:t xml:space="preserve">The </w:t>
      </w:r>
      <w:r w:rsidRPr="00C34D69" w:rsidR="00332B97">
        <w:rPr>
          <w:rFonts w:ascii="Calibri" w:hAnsi="Calibri" w:eastAsia="Times New Roman" w:cs="Calibri"/>
          <w:lang w:val="en-US"/>
        </w:rPr>
        <w:t>C</w:t>
      </w:r>
      <w:r w:rsidRPr="00C34D69">
        <w:rPr>
          <w:rFonts w:ascii="Calibri" w:hAnsi="Calibri" w:eastAsia="Times New Roman" w:cs="Calibri"/>
          <w:lang w:val="en-US"/>
        </w:rPr>
        <w:t xml:space="preserve">lient has not objected to the planned outsourcing in writing or in text form by the date of handing over the data to the </w:t>
      </w:r>
      <w:r w:rsidRPr="00C34D69" w:rsidR="00332B97">
        <w:rPr>
          <w:rFonts w:ascii="Calibri" w:hAnsi="Calibri" w:eastAsia="Times New Roman" w:cs="Calibri"/>
          <w:lang w:val="en-US"/>
        </w:rPr>
        <w:t>Supplier</w:t>
      </w:r>
      <w:r w:rsidRPr="00C34D69">
        <w:rPr>
          <w:rFonts w:ascii="Calibri" w:hAnsi="Calibri" w:eastAsia="Times New Roman" w:cs="Calibri"/>
          <w:lang w:val="en-US"/>
        </w:rPr>
        <w:t>; a</w:t>
      </w:r>
      <w:r w:rsidRPr="00C34D69" w:rsidR="006C2750">
        <w:rPr>
          <w:rFonts w:ascii="Calibri" w:hAnsi="Calibri" w:eastAsia="Times New Roman" w:cs="Calibri"/>
          <w:lang w:val="en-US"/>
        </w:rPr>
        <w:t>nd</w:t>
      </w:r>
    </w:p>
    <w:p w:rsidRPr="00C34D69" w:rsidR="006C2750" w:rsidP="000346E6" w:rsidRDefault="00F55CC6" w14:paraId="60845C66" w14:textId="77777777">
      <w:pPr>
        <w:pStyle w:val="Listenabsatz"/>
        <w:numPr>
          <w:ilvl w:val="0"/>
          <w:numId w:val="23"/>
        </w:numPr>
        <w:spacing w:after="0"/>
        <w:jc w:val="both"/>
        <w:rPr>
          <w:rFonts w:ascii="Calibri" w:hAnsi="Calibri" w:eastAsia="Times New Roman" w:cs="Calibri"/>
          <w:lang w:val="en-US"/>
        </w:rPr>
      </w:pPr>
      <w:r w:rsidRPr="00C34D69">
        <w:rPr>
          <w:rFonts w:ascii="Calibri" w:hAnsi="Calibri" w:eastAsia="Times New Roman" w:cs="Calibri"/>
          <w:lang w:val="en-US"/>
        </w:rPr>
        <w:t>The subcontracting is based on a contractual agreement in accordance with Article 28 para</w:t>
      </w:r>
      <w:r w:rsidRPr="00C34D69" w:rsidR="0072272D">
        <w:rPr>
          <w:rFonts w:ascii="Calibri" w:hAnsi="Calibri" w:eastAsia="Times New Roman" w:cs="Calibri"/>
          <w:lang w:val="en-US"/>
        </w:rPr>
        <w:t>graphs</w:t>
      </w:r>
      <w:r w:rsidRPr="00C34D69">
        <w:rPr>
          <w:rFonts w:ascii="Calibri" w:hAnsi="Calibri" w:eastAsia="Times New Roman" w:cs="Calibri"/>
          <w:lang w:val="en-US"/>
        </w:rPr>
        <w:t xml:space="preserve"> 2-4 GDPR.</w:t>
      </w:r>
    </w:p>
    <w:p w:rsidRPr="00C34D69" w:rsidR="00C1418F" w:rsidP="000346E6" w:rsidRDefault="00C1418F" w14:paraId="50D99D5B" w14:textId="77777777">
      <w:pPr>
        <w:spacing w:after="0"/>
        <w:jc w:val="both"/>
        <w:rPr>
          <w:rFonts w:ascii="Calibri" w:hAnsi="Calibri" w:eastAsia="Times New Roman" w:cs="Calibri"/>
          <w:lang w:val="en-US"/>
        </w:rPr>
      </w:pPr>
    </w:p>
    <w:p w:rsidRPr="00C34D69" w:rsidR="006C2750" w:rsidP="000346E6" w:rsidRDefault="006C2750" w14:paraId="47767FE7" w14:textId="77777777">
      <w:pPr>
        <w:spacing w:after="0"/>
        <w:jc w:val="both"/>
        <w:rPr>
          <w:rFonts w:ascii="Calibri" w:hAnsi="Calibri" w:eastAsia="Times New Roman" w:cs="Calibri"/>
          <w:lang w:val="en-US"/>
        </w:rPr>
      </w:pPr>
      <w:r w:rsidRPr="00C34D69">
        <w:rPr>
          <w:rFonts w:ascii="Calibri" w:hAnsi="Calibri" w:eastAsia="Times New Roman" w:cs="Calibri"/>
          <w:lang w:val="en-US"/>
        </w:rPr>
        <w:t xml:space="preserve">(3) </w:t>
      </w:r>
      <w:r w:rsidRPr="00C34D69" w:rsidR="00321C0A">
        <w:rPr>
          <w:rFonts w:ascii="Calibri" w:hAnsi="Calibri" w:eastAsia="Times New Roman" w:cs="Calibri"/>
          <w:lang w:val="en-US"/>
        </w:rPr>
        <w:t>The tran</w:t>
      </w:r>
      <w:r w:rsidRPr="00C34D69" w:rsidR="00332B97">
        <w:rPr>
          <w:rFonts w:ascii="Calibri" w:hAnsi="Calibri" w:eastAsia="Times New Roman" w:cs="Calibri"/>
          <w:lang w:val="en-US"/>
        </w:rPr>
        <w:t>sfer of personal data from the C</w:t>
      </w:r>
      <w:r w:rsidRPr="00C34D69" w:rsidR="00321C0A">
        <w:rPr>
          <w:rFonts w:ascii="Calibri" w:hAnsi="Calibri" w:eastAsia="Times New Roman" w:cs="Calibri"/>
          <w:lang w:val="en-US"/>
        </w:rPr>
        <w:t xml:space="preserve">lient to the subcontractor and </w:t>
      </w:r>
      <w:r w:rsidRPr="00C34D69" w:rsidR="009B0CFE">
        <w:rPr>
          <w:rFonts w:ascii="Calibri" w:hAnsi="Calibri" w:eastAsia="Times New Roman" w:cs="Calibri"/>
          <w:lang w:val="en-US"/>
        </w:rPr>
        <w:t xml:space="preserve">the subcontractors </w:t>
      </w:r>
      <w:r w:rsidRPr="00C34D69" w:rsidR="004C17CA">
        <w:rPr>
          <w:rFonts w:ascii="Calibri" w:hAnsi="Calibri" w:eastAsia="Times New Roman" w:cs="Calibri"/>
          <w:lang w:val="en-US"/>
        </w:rPr>
        <w:t>commencement of the data processing</w:t>
      </w:r>
      <w:r w:rsidRPr="00C34D69" w:rsidR="00321C0A">
        <w:rPr>
          <w:rFonts w:ascii="Calibri" w:hAnsi="Calibri" w:eastAsia="Times New Roman" w:cs="Calibri"/>
          <w:lang w:val="en-US"/>
        </w:rPr>
        <w:t xml:space="preserve"> shall only be undertaken after compliance with all requirements has been achieved.</w:t>
      </w:r>
    </w:p>
    <w:p w:rsidRPr="00C34D69" w:rsidR="006C2750" w:rsidP="000346E6" w:rsidRDefault="006C2750" w14:paraId="2815A493" w14:textId="77777777">
      <w:pPr>
        <w:spacing w:after="0"/>
        <w:contextualSpacing/>
        <w:jc w:val="both"/>
        <w:rPr>
          <w:rFonts w:ascii="Calibri" w:hAnsi="Calibri" w:eastAsia="Times New Roman" w:cs="Calibri"/>
          <w:lang w:val="en-US"/>
        </w:rPr>
      </w:pPr>
      <w:r w:rsidRPr="00C34D69">
        <w:rPr>
          <w:rFonts w:ascii="Calibri" w:hAnsi="Calibri" w:eastAsia="Times New Roman" w:cs="Calibri"/>
          <w:lang w:val="en-US"/>
        </w:rPr>
        <w:t xml:space="preserve">(4) </w:t>
      </w:r>
      <w:r w:rsidRPr="00C34D69" w:rsidR="00AE4042">
        <w:rPr>
          <w:rFonts w:ascii="Calibri" w:hAnsi="Calibri" w:eastAsia="Times New Roman" w:cs="Calibri"/>
          <w:lang w:val="en-US"/>
        </w:rPr>
        <w:t xml:space="preserve">If the subcontractor provides the </w:t>
      </w:r>
      <w:r w:rsidRPr="00C34D69" w:rsidR="00332B97">
        <w:rPr>
          <w:rFonts w:ascii="Calibri" w:hAnsi="Calibri" w:eastAsia="Times New Roman" w:cs="Calibri"/>
          <w:lang w:val="en-US"/>
        </w:rPr>
        <w:t>agreed service outside the EU/</w:t>
      </w:r>
      <w:r w:rsidRPr="00C34D69" w:rsidR="00AE4042">
        <w:rPr>
          <w:rFonts w:ascii="Calibri" w:hAnsi="Calibri" w:eastAsia="Times New Roman" w:cs="Calibri"/>
          <w:lang w:val="en-US"/>
        </w:rPr>
        <w:t xml:space="preserve">EEA, the </w:t>
      </w:r>
      <w:r w:rsidRPr="00C34D69" w:rsidR="00332B97">
        <w:rPr>
          <w:rFonts w:ascii="Calibri" w:hAnsi="Calibri" w:eastAsia="Times New Roman" w:cs="Calibri"/>
          <w:lang w:val="en-US"/>
        </w:rPr>
        <w:t>Supplier</w:t>
      </w:r>
      <w:r w:rsidRPr="00C34D69" w:rsidR="00AE4042">
        <w:rPr>
          <w:rFonts w:ascii="Calibri" w:hAnsi="Calibri" w:eastAsia="Times New Roman" w:cs="Calibri"/>
          <w:lang w:val="en-US"/>
        </w:rPr>
        <w:t xml:space="preserve"> shall ensure compliance with </w:t>
      </w:r>
      <w:r w:rsidRPr="00C34D69" w:rsidR="002814DE">
        <w:rPr>
          <w:rFonts w:ascii="Calibri" w:hAnsi="Calibri" w:eastAsia="Times New Roman" w:cs="Calibri"/>
          <w:lang w:val="en-US"/>
        </w:rPr>
        <w:t xml:space="preserve">EU </w:t>
      </w:r>
      <w:r w:rsidRPr="00C34D69" w:rsidR="00332B97">
        <w:rPr>
          <w:rFonts w:ascii="Calibri" w:hAnsi="Calibri" w:eastAsia="Times New Roman" w:cs="Calibri"/>
          <w:lang w:val="en-US"/>
        </w:rPr>
        <w:t>Data Protection R</w:t>
      </w:r>
      <w:r w:rsidRPr="00C34D69" w:rsidR="00AE4042">
        <w:rPr>
          <w:rFonts w:ascii="Calibri" w:hAnsi="Calibri" w:eastAsia="Times New Roman" w:cs="Calibri"/>
          <w:lang w:val="en-US"/>
        </w:rPr>
        <w:t xml:space="preserve">egulations by appropriate measures. The same applies if service providers are to be used </w:t>
      </w:r>
      <w:r w:rsidRPr="00C34D69" w:rsidR="00332B97">
        <w:rPr>
          <w:rFonts w:ascii="Calibri" w:hAnsi="Calibri" w:eastAsia="Times New Roman" w:cs="Calibri"/>
          <w:lang w:val="en-US"/>
        </w:rPr>
        <w:t>within the meaning of</w:t>
      </w:r>
      <w:r w:rsidRPr="00C34D69" w:rsidR="00AE4042">
        <w:rPr>
          <w:rFonts w:ascii="Calibri" w:hAnsi="Calibri" w:eastAsia="Times New Roman" w:cs="Calibri"/>
          <w:lang w:val="en-US"/>
        </w:rPr>
        <w:t xml:space="preserve"> </w:t>
      </w:r>
      <w:r w:rsidRPr="00C34D69" w:rsidR="004C17CA">
        <w:rPr>
          <w:rFonts w:ascii="Calibri" w:hAnsi="Calibri" w:eastAsia="Times New Roman" w:cs="Calibri"/>
          <w:lang w:val="en-US"/>
        </w:rPr>
        <w:t>Paragraph</w:t>
      </w:r>
      <w:r w:rsidRPr="00C34D69" w:rsidR="00AE4042">
        <w:rPr>
          <w:rFonts w:ascii="Calibri" w:hAnsi="Calibri" w:eastAsia="Times New Roman" w:cs="Calibri"/>
          <w:lang w:val="en-US"/>
        </w:rPr>
        <w:t xml:space="preserve"> 1 </w:t>
      </w:r>
      <w:r w:rsidRPr="00C34D69" w:rsidR="004C17CA">
        <w:rPr>
          <w:rFonts w:ascii="Calibri" w:hAnsi="Calibri" w:eastAsia="Times New Roman" w:cs="Calibri"/>
          <w:lang w:val="en-US"/>
        </w:rPr>
        <w:t>S</w:t>
      </w:r>
      <w:r w:rsidRPr="00C34D69" w:rsidR="00AE4042">
        <w:rPr>
          <w:rFonts w:ascii="Calibri" w:hAnsi="Calibri" w:eastAsia="Times New Roman" w:cs="Calibri"/>
          <w:lang w:val="en-US"/>
        </w:rPr>
        <w:t>entence</w:t>
      </w:r>
      <w:r w:rsidRPr="00C34D69" w:rsidR="00332B97">
        <w:rPr>
          <w:rFonts w:ascii="Calibri" w:hAnsi="Calibri" w:eastAsia="Times New Roman" w:cs="Calibri"/>
          <w:lang w:val="en-US"/>
        </w:rPr>
        <w:t xml:space="preserve"> 2</w:t>
      </w:r>
      <w:r w:rsidRPr="00C34D69">
        <w:rPr>
          <w:rFonts w:ascii="Calibri" w:hAnsi="Calibri" w:eastAsia="Times New Roman" w:cs="Calibri"/>
          <w:lang w:val="en-US"/>
        </w:rPr>
        <w:t>.</w:t>
      </w:r>
    </w:p>
    <w:p w:rsidRPr="00C34D69" w:rsidR="006C2750" w:rsidP="00F3096E" w:rsidRDefault="006C2750" w14:paraId="58C9EA7E" w14:textId="2D729157">
      <w:pPr>
        <w:spacing w:after="0"/>
        <w:contextualSpacing/>
        <w:jc w:val="both"/>
        <w:rPr>
          <w:rFonts w:ascii="Calibri" w:hAnsi="Calibri" w:eastAsia="Times New Roman" w:cs="Calibri"/>
          <w:lang w:val="en-US"/>
        </w:rPr>
      </w:pPr>
      <w:r w:rsidRPr="00C34D69">
        <w:rPr>
          <w:rFonts w:ascii="Calibri" w:hAnsi="Calibri" w:eastAsia="Times New Roman" w:cs="Calibri"/>
          <w:lang w:val="en-US"/>
        </w:rPr>
        <w:t xml:space="preserve">(5) </w:t>
      </w:r>
      <w:r w:rsidRPr="00C34D69" w:rsidR="00AE4042">
        <w:rPr>
          <w:rFonts w:ascii="Calibri" w:hAnsi="Calibri" w:eastAsia="Times New Roman" w:cs="Calibri"/>
          <w:lang w:val="en-US"/>
        </w:rPr>
        <w:t>Further outsourcing by the subcontractor</w:t>
      </w:r>
      <w:r w:rsidRPr="00C34D69" w:rsidR="00AE4042">
        <w:rPr>
          <w:rFonts w:ascii="Calibri" w:hAnsi="Calibri" w:eastAsia="Times New Roman" w:cs="Calibri"/>
          <w:b/>
          <w:bCs/>
          <w:kern w:val="36"/>
          <w:lang w:val="en-US"/>
        </w:rPr>
        <w:t xml:space="preserve"> </w:t>
      </w:r>
      <w:r w:rsidRPr="00C34D69" w:rsidR="00F3096E">
        <w:rPr>
          <w:rFonts w:ascii="Calibri" w:hAnsi="Calibri" w:eastAsia="Times New Roman" w:cs="Calibri"/>
          <w:lang w:val="en-US"/>
        </w:rPr>
        <w:t>r</w:t>
      </w:r>
      <w:r w:rsidRPr="00C34D69" w:rsidR="00AE4042">
        <w:rPr>
          <w:rFonts w:ascii="Calibri" w:hAnsi="Calibri" w:eastAsia="Times New Roman" w:cs="Calibri"/>
          <w:lang w:val="en-US"/>
        </w:rPr>
        <w:t xml:space="preserve">equires the express consent of the </w:t>
      </w:r>
      <w:r w:rsidRPr="00C34D69" w:rsidR="004C17CA">
        <w:rPr>
          <w:rFonts w:ascii="Calibri" w:hAnsi="Calibri" w:eastAsia="Times New Roman" w:cs="Calibri"/>
          <w:lang w:val="en-US"/>
        </w:rPr>
        <w:t>S</w:t>
      </w:r>
      <w:r w:rsidRPr="00C34D69" w:rsidR="002814DE">
        <w:rPr>
          <w:rFonts w:ascii="Calibri" w:hAnsi="Calibri" w:eastAsia="Times New Roman" w:cs="Calibri"/>
          <w:lang w:val="en-US"/>
        </w:rPr>
        <w:t xml:space="preserve">upplier </w:t>
      </w:r>
      <w:r w:rsidRPr="00C34D69" w:rsidR="00321C0A">
        <w:rPr>
          <w:rFonts w:ascii="Calibri" w:hAnsi="Calibri" w:eastAsia="Times New Roman" w:cs="Calibri"/>
          <w:lang w:val="en-US"/>
        </w:rPr>
        <w:t>(</w:t>
      </w:r>
      <w:r w:rsidRPr="00C34D69" w:rsidR="007C10DD">
        <w:rPr>
          <w:rFonts w:ascii="Calibri" w:hAnsi="Calibri" w:eastAsia="Times New Roman" w:cs="Calibri"/>
          <w:lang w:val="en-US"/>
        </w:rPr>
        <w:t xml:space="preserve">at the minimum in </w:t>
      </w:r>
      <w:r w:rsidRPr="00C34D69" w:rsidR="00321C0A">
        <w:rPr>
          <w:rFonts w:ascii="Calibri" w:hAnsi="Calibri" w:eastAsia="Times New Roman" w:cs="Calibri"/>
          <w:lang w:val="en-US"/>
        </w:rPr>
        <w:t>text form);</w:t>
      </w:r>
    </w:p>
    <w:p w:rsidRPr="00C34D69" w:rsidR="006C2750" w:rsidP="000346E6" w:rsidRDefault="004848A3" w14:paraId="5535CF38" w14:textId="77777777">
      <w:pPr>
        <w:spacing w:after="0"/>
        <w:contextualSpacing/>
        <w:jc w:val="both"/>
        <w:rPr>
          <w:rFonts w:ascii="Calibri" w:hAnsi="Calibri" w:eastAsia="Times New Roman" w:cs="Calibri"/>
          <w:lang w:val="en-US"/>
        </w:rPr>
      </w:pPr>
      <w:r w:rsidRPr="00C34D69">
        <w:rPr>
          <w:rFonts w:ascii="Calibri" w:hAnsi="Calibri" w:eastAsia="Times New Roman" w:cs="Calibri"/>
          <w:lang w:val="en-US"/>
        </w:rPr>
        <w:t>A</w:t>
      </w:r>
      <w:r w:rsidRPr="00C34D69" w:rsidR="00AE4042">
        <w:rPr>
          <w:rFonts w:ascii="Calibri" w:hAnsi="Calibri" w:eastAsia="Times New Roman" w:cs="Calibri"/>
          <w:lang w:val="en-US"/>
        </w:rPr>
        <w:t>ll contractual provisions in the contract chain</w:t>
      </w:r>
      <w:r w:rsidRPr="00C34D69">
        <w:rPr>
          <w:rFonts w:ascii="Calibri" w:hAnsi="Calibri" w:eastAsia="Times New Roman" w:cs="Calibri"/>
          <w:lang w:val="en-US"/>
        </w:rPr>
        <w:t xml:space="preserve"> shall be communicated to </w:t>
      </w:r>
      <w:r w:rsidRPr="00C34D69" w:rsidR="00FD40AF">
        <w:rPr>
          <w:rFonts w:ascii="Calibri" w:hAnsi="Calibri" w:eastAsia="Times New Roman" w:cs="Calibri"/>
          <w:lang w:val="en-US"/>
        </w:rPr>
        <w:t>a</w:t>
      </w:r>
      <w:r w:rsidRPr="00C34D69">
        <w:rPr>
          <w:rFonts w:ascii="Calibri" w:hAnsi="Calibri" w:eastAsia="Times New Roman" w:cs="Calibri"/>
          <w:lang w:val="en-US"/>
        </w:rPr>
        <w:t>nd agreed with each and every additional subcontractor.</w:t>
      </w:r>
    </w:p>
    <w:p w:rsidRPr="00C34D69" w:rsidR="006C2750" w:rsidP="006C2750" w:rsidRDefault="006C2750" w14:paraId="0C5B8352" w14:textId="77777777">
      <w:pPr>
        <w:spacing w:after="0"/>
        <w:contextualSpacing/>
        <w:jc w:val="both"/>
        <w:rPr>
          <w:rFonts w:ascii="Calibri" w:hAnsi="Calibri" w:eastAsia="Times New Roman" w:cs="Calibri"/>
          <w:lang w:val="en-US"/>
        </w:rPr>
      </w:pPr>
    </w:p>
    <w:p w:rsidRPr="00C34D69" w:rsidR="006C2750" w:rsidP="00133A0D" w:rsidRDefault="006C2750" w14:paraId="2DC98A73" w14:textId="77777777">
      <w:pPr>
        <w:pStyle w:val="berschrift2"/>
        <w:rPr>
          <w:rFonts w:ascii="Calibri" w:hAnsi="Calibri" w:cs="Calibri"/>
          <w:sz w:val="22"/>
          <w:szCs w:val="22"/>
          <w:lang w:val="en-US"/>
        </w:rPr>
      </w:pPr>
      <w:r w:rsidRPr="00C34D69">
        <w:rPr>
          <w:rFonts w:ascii="Calibri" w:hAnsi="Calibri" w:cs="Calibri"/>
          <w:sz w:val="22"/>
          <w:szCs w:val="22"/>
          <w:lang w:val="en-US"/>
        </w:rPr>
        <w:t xml:space="preserve">7. </w:t>
      </w:r>
      <w:r w:rsidRPr="00C34D69" w:rsidR="00134B40">
        <w:rPr>
          <w:rFonts w:ascii="Calibri" w:hAnsi="Calibri" w:cs="Calibri"/>
          <w:sz w:val="22"/>
          <w:szCs w:val="22"/>
          <w:lang w:val="en-US"/>
        </w:rPr>
        <w:t>Supervisory powers</w:t>
      </w:r>
      <w:r w:rsidRPr="00C34D69" w:rsidR="00321C0A">
        <w:rPr>
          <w:rFonts w:ascii="Calibri" w:hAnsi="Calibri" w:cs="Calibri"/>
          <w:sz w:val="22"/>
          <w:szCs w:val="22"/>
          <w:lang w:val="en-US"/>
        </w:rPr>
        <w:t xml:space="preserve"> of the Client</w:t>
      </w:r>
      <w:r w:rsidRPr="00C34D69" w:rsidR="00321C0A">
        <w:rPr>
          <w:rFonts w:ascii="Calibri" w:hAnsi="Calibri" w:eastAsia="Times New Roman" w:cs="Calibri"/>
          <w:b/>
          <w:bCs/>
          <w:sz w:val="22"/>
          <w:szCs w:val="22"/>
          <w:lang w:val="en-US"/>
        </w:rPr>
        <w:t xml:space="preserve"> </w:t>
      </w:r>
    </w:p>
    <w:p w:rsidRPr="00C34D69" w:rsidR="006C2750" w:rsidP="000346E6" w:rsidRDefault="006C2750" w14:paraId="27D13752" w14:textId="6598328E">
      <w:pPr>
        <w:autoSpaceDE w:val="0"/>
        <w:autoSpaceDN w:val="0"/>
        <w:adjustRightInd w:val="0"/>
        <w:spacing w:after="0"/>
        <w:jc w:val="both"/>
        <w:rPr>
          <w:rFonts w:ascii="Calibri" w:hAnsi="Calibri" w:cs="Calibri"/>
          <w:lang w:val="en-US"/>
        </w:rPr>
      </w:pPr>
      <w:r w:rsidRPr="00C34D69">
        <w:rPr>
          <w:rFonts w:ascii="Calibri" w:hAnsi="Calibri" w:cs="Calibri"/>
          <w:lang w:val="en-US"/>
        </w:rPr>
        <w:t xml:space="preserve">(1) </w:t>
      </w:r>
      <w:r w:rsidRPr="00C34D69" w:rsidR="00321C0A">
        <w:rPr>
          <w:rFonts w:ascii="Calibri" w:hAnsi="Calibri" w:cs="Calibri"/>
          <w:lang w:val="en-US"/>
        </w:rPr>
        <w:t xml:space="preserve">The </w:t>
      </w:r>
      <w:r w:rsidRPr="00C34D69" w:rsidR="003A5F40">
        <w:rPr>
          <w:rFonts w:ascii="Calibri" w:hAnsi="Calibri" w:cs="Calibri"/>
          <w:lang w:val="en-US"/>
        </w:rPr>
        <w:t>C</w:t>
      </w:r>
      <w:r w:rsidRPr="00C34D69" w:rsidR="00321C0A">
        <w:rPr>
          <w:rFonts w:ascii="Calibri" w:hAnsi="Calibri" w:cs="Calibri"/>
          <w:lang w:val="en-US"/>
        </w:rPr>
        <w:t xml:space="preserve">lient has the right, </w:t>
      </w:r>
      <w:r w:rsidRPr="00C34D69" w:rsidR="003A5F40">
        <w:rPr>
          <w:rFonts w:ascii="Calibri" w:hAnsi="Calibri" w:cs="Calibri"/>
          <w:lang w:val="en-US"/>
        </w:rPr>
        <w:t>after</w:t>
      </w:r>
      <w:r w:rsidRPr="00C34D69" w:rsidR="00321C0A">
        <w:rPr>
          <w:rFonts w:ascii="Calibri" w:hAnsi="Calibri" w:cs="Calibri"/>
          <w:lang w:val="en-US"/>
        </w:rPr>
        <w:t xml:space="preserve"> consultation with the </w:t>
      </w:r>
      <w:r w:rsidRPr="00C34D69" w:rsidR="00DA1A80">
        <w:rPr>
          <w:rFonts w:ascii="Calibri" w:hAnsi="Calibri" w:cs="Calibri"/>
          <w:lang w:val="en-US"/>
        </w:rPr>
        <w:t>Supplier</w:t>
      </w:r>
      <w:r w:rsidRPr="00C34D69" w:rsidR="00321C0A">
        <w:rPr>
          <w:rFonts w:ascii="Calibri" w:hAnsi="Calibri" w:cs="Calibri"/>
          <w:lang w:val="en-US"/>
        </w:rPr>
        <w:t xml:space="preserve">, to carry out inspections or to have them carried out by </w:t>
      </w:r>
      <w:r w:rsidRPr="00C34D69" w:rsidR="003A5F40">
        <w:rPr>
          <w:rFonts w:ascii="Calibri" w:hAnsi="Calibri" w:cs="Calibri"/>
          <w:lang w:val="en-US"/>
        </w:rPr>
        <w:t>an</w:t>
      </w:r>
      <w:r w:rsidRPr="00C34D69" w:rsidR="00321C0A">
        <w:rPr>
          <w:rFonts w:ascii="Calibri" w:hAnsi="Calibri" w:cs="Calibri"/>
          <w:lang w:val="en-US"/>
        </w:rPr>
        <w:t xml:space="preserve"> </w:t>
      </w:r>
      <w:r w:rsidRPr="00C34D69" w:rsidR="007F6D2B">
        <w:rPr>
          <w:rFonts w:ascii="Calibri" w:hAnsi="Calibri" w:cs="Calibri"/>
          <w:lang w:val="en-US"/>
        </w:rPr>
        <w:t xml:space="preserve">auditor </w:t>
      </w:r>
      <w:r w:rsidRPr="00C34D69" w:rsidR="00321C0A">
        <w:rPr>
          <w:rFonts w:ascii="Calibri" w:hAnsi="Calibri" w:cs="Calibri"/>
          <w:lang w:val="en-US"/>
        </w:rPr>
        <w:t xml:space="preserve">to be designated in </w:t>
      </w:r>
      <w:r w:rsidRPr="00C34D69" w:rsidR="00134B40">
        <w:rPr>
          <w:rFonts w:ascii="Calibri" w:hAnsi="Calibri" w:cs="Calibri"/>
          <w:lang w:val="en-US"/>
        </w:rPr>
        <w:t>each</w:t>
      </w:r>
      <w:r w:rsidRPr="00C34D69" w:rsidR="00321C0A">
        <w:rPr>
          <w:rFonts w:ascii="Calibri" w:hAnsi="Calibri" w:cs="Calibri"/>
          <w:lang w:val="en-US"/>
        </w:rPr>
        <w:t xml:space="preserve"> individual case. </w:t>
      </w:r>
    </w:p>
    <w:p w:rsidRPr="00C34D69" w:rsidR="006C2750" w:rsidP="000346E6" w:rsidRDefault="006C2750" w14:paraId="2043FA97" w14:textId="77777777">
      <w:pPr>
        <w:autoSpaceDE w:val="0"/>
        <w:autoSpaceDN w:val="0"/>
        <w:adjustRightInd w:val="0"/>
        <w:spacing w:after="0"/>
        <w:jc w:val="both"/>
        <w:rPr>
          <w:rFonts w:ascii="Calibri" w:hAnsi="Calibri" w:cs="Calibri"/>
          <w:lang w:val="en-US"/>
        </w:rPr>
      </w:pPr>
      <w:r w:rsidRPr="00C34D69">
        <w:rPr>
          <w:rFonts w:ascii="Calibri" w:hAnsi="Calibri" w:cs="Calibri"/>
          <w:lang w:val="en-US"/>
        </w:rPr>
        <w:t xml:space="preserve">(2) </w:t>
      </w:r>
      <w:r w:rsidRPr="00C34D69" w:rsidR="00321C0A">
        <w:rPr>
          <w:rFonts w:ascii="Calibri" w:hAnsi="Calibri" w:cs="Calibri"/>
          <w:lang w:val="en-US"/>
        </w:rPr>
        <w:t xml:space="preserve">The </w:t>
      </w:r>
      <w:r w:rsidRPr="00C34D69" w:rsidR="00DA1A80">
        <w:rPr>
          <w:rFonts w:ascii="Calibri" w:hAnsi="Calibri" w:cs="Calibri"/>
          <w:lang w:val="en-US"/>
        </w:rPr>
        <w:t>Supplier</w:t>
      </w:r>
      <w:r w:rsidRPr="00C34D69" w:rsidR="00321C0A">
        <w:rPr>
          <w:rFonts w:ascii="Calibri" w:hAnsi="Calibri" w:cs="Calibri"/>
          <w:lang w:val="en-US"/>
        </w:rPr>
        <w:t xml:space="preserve"> shall ensure that the Client is able to verify compliance with the obligations of the </w:t>
      </w:r>
      <w:r w:rsidRPr="00C34D69" w:rsidR="00DA1A80">
        <w:rPr>
          <w:rFonts w:ascii="Calibri" w:hAnsi="Calibri" w:cs="Calibri"/>
          <w:lang w:val="en-US"/>
        </w:rPr>
        <w:t>Supplier</w:t>
      </w:r>
      <w:r w:rsidRPr="00C34D69" w:rsidR="00321C0A">
        <w:rPr>
          <w:rFonts w:ascii="Calibri" w:hAnsi="Calibri" w:cs="Calibri"/>
          <w:lang w:val="en-US"/>
        </w:rPr>
        <w:t xml:space="preserve"> in accordance with Article 28 GDPR</w:t>
      </w:r>
      <w:r w:rsidRPr="00C34D69" w:rsidR="00321C0A">
        <w:rPr>
          <w:rFonts w:ascii="Calibri" w:hAnsi="Calibri" w:eastAsia="Times New Roman" w:cs="Calibri"/>
          <w:b/>
          <w:bCs/>
          <w:kern w:val="36"/>
          <w:lang w:val="en-US"/>
        </w:rPr>
        <w:t xml:space="preserve">. </w:t>
      </w:r>
      <w:r w:rsidRPr="00C34D69" w:rsidR="00321C0A">
        <w:rPr>
          <w:rFonts w:ascii="Calibri" w:hAnsi="Calibri" w:cs="Calibri"/>
          <w:lang w:val="en-US"/>
        </w:rPr>
        <w:t xml:space="preserve">The </w:t>
      </w:r>
      <w:r w:rsidRPr="00C34D69" w:rsidR="00DA1A80">
        <w:rPr>
          <w:rFonts w:ascii="Calibri" w:hAnsi="Calibri" w:cs="Calibri"/>
          <w:lang w:val="en-US"/>
        </w:rPr>
        <w:t>Supplier</w:t>
      </w:r>
      <w:r w:rsidRPr="00C34D69" w:rsidR="00321C0A">
        <w:rPr>
          <w:rFonts w:ascii="Calibri" w:hAnsi="Calibri" w:cs="Calibri"/>
          <w:lang w:val="en-US"/>
        </w:rPr>
        <w:t xml:space="preserve"> undertakes to give the </w:t>
      </w:r>
      <w:r w:rsidRPr="00C34D69" w:rsidR="00BB2B49">
        <w:rPr>
          <w:rFonts w:ascii="Calibri" w:hAnsi="Calibri" w:cs="Calibri"/>
          <w:lang w:val="en-US"/>
        </w:rPr>
        <w:t>Client</w:t>
      </w:r>
      <w:r w:rsidRPr="00C34D69" w:rsidR="00321C0A">
        <w:rPr>
          <w:rFonts w:ascii="Calibri" w:hAnsi="Calibri" w:cs="Calibri"/>
          <w:lang w:val="en-US"/>
        </w:rPr>
        <w:t xml:space="preserve"> the necessary information on request and, in particular, to demonst</w:t>
      </w:r>
      <w:r w:rsidRPr="00C34D69" w:rsidR="00DA1A80">
        <w:rPr>
          <w:rFonts w:ascii="Calibri" w:hAnsi="Calibri" w:cs="Calibri"/>
          <w:lang w:val="en-US"/>
        </w:rPr>
        <w:t>rate the execution of the Technical and Organizational M</w:t>
      </w:r>
      <w:r w:rsidRPr="00C34D69" w:rsidR="00321C0A">
        <w:rPr>
          <w:rFonts w:ascii="Calibri" w:hAnsi="Calibri" w:cs="Calibri"/>
          <w:lang w:val="en-US"/>
        </w:rPr>
        <w:t>easures</w:t>
      </w:r>
      <w:r w:rsidRPr="00C34D69" w:rsidR="00BB2B49">
        <w:rPr>
          <w:rFonts w:ascii="Calibri" w:hAnsi="Calibri" w:cs="Calibri"/>
          <w:lang w:val="en-US"/>
        </w:rPr>
        <w:t>.</w:t>
      </w:r>
    </w:p>
    <w:p w:rsidRPr="00C34D69" w:rsidR="006C2750" w:rsidP="002804F8" w:rsidRDefault="006C2750" w14:paraId="28AF6EA7" w14:textId="0DBB02CA">
      <w:pPr>
        <w:autoSpaceDE w:val="0"/>
        <w:autoSpaceDN w:val="0"/>
        <w:adjustRightInd w:val="0"/>
        <w:spacing w:after="0"/>
        <w:jc w:val="both"/>
        <w:rPr>
          <w:rFonts w:ascii="Calibri" w:hAnsi="Calibri" w:cs="Calibri"/>
          <w:lang w:val="en-US"/>
        </w:rPr>
      </w:pPr>
      <w:r w:rsidRPr="00C34D69">
        <w:rPr>
          <w:rFonts w:ascii="Calibri" w:hAnsi="Calibri" w:cs="Calibri"/>
          <w:lang w:val="en-US"/>
        </w:rPr>
        <w:t xml:space="preserve">(3) </w:t>
      </w:r>
      <w:r w:rsidRPr="00C34D69" w:rsidR="00DA1A80">
        <w:rPr>
          <w:rFonts w:ascii="Calibri" w:hAnsi="Calibri" w:cs="Calibri"/>
          <w:lang w:val="en-US"/>
        </w:rPr>
        <w:t>Evidence</w:t>
      </w:r>
      <w:r w:rsidRPr="00C34D69" w:rsidR="00321C0A">
        <w:rPr>
          <w:rFonts w:ascii="Calibri" w:hAnsi="Calibri" w:cs="Calibri"/>
          <w:lang w:val="en-US"/>
        </w:rPr>
        <w:t xml:space="preserve"> of such measures, which concern not only the specific </w:t>
      </w:r>
      <w:r w:rsidRPr="00C34D69" w:rsidR="00F2076F">
        <w:rPr>
          <w:rFonts w:ascii="Calibri" w:hAnsi="Calibri" w:cs="Calibri"/>
          <w:lang w:val="en-US"/>
        </w:rPr>
        <w:t>Order or Contract</w:t>
      </w:r>
      <w:r w:rsidRPr="00C34D69" w:rsidR="00321C0A">
        <w:rPr>
          <w:rFonts w:ascii="Calibri" w:hAnsi="Calibri" w:cs="Calibri"/>
          <w:lang w:val="en-US"/>
        </w:rPr>
        <w:t>, may be provided by</w:t>
      </w:r>
      <w:r w:rsidRPr="00C34D69" w:rsidR="002804F8">
        <w:rPr>
          <w:rFonts w:ascii="Calibri" w:hAnsi="Calibri" w:cs="Calibri"/>
          <w:lang w:val="en-US"/>
        </w:rPr>
        <w:t xml:space="preserve"> c</w:t>
      </w:r>
      <w:r w:rsidRPr="00C34D69" w:rsidR="00A00F60">
        <w:rPr>
          <w:rFonts w:ascii="Calibri" w:hAnsi="Calibri" w:cs="Calibri"/>
          <w:lang w:val="en-US"/>
        </w:rPr>
        <w:t>urrent auditor’s certificates, reports or excerpts from reports provided by independent bodies (e.g. auditor</w:t>
      </w:r>
      <w:r w:rsidRPr="00C34D69" w:rsidR="002814DE">
        <w:rPr>
          <w:rFonts w:ascii="Calibri" w:hAnsi="Calibri" w:cs="Calibri"/>
          <w:lang w:val="en-US"/>
        </w:rPr>
        <w:t xml:space="preserve">, </w:t>
      </w:r>
      <w:r w:rsidRPr="00C34D69" w:rsidR="007E066E">
        <w:rPr>
          <w:rFonts w:ascii="Calibri" w:hAnsi="Calibri" w:cs="Calibri"/>
          <w:lang w:val="en-US"/>
        </w:rPr>
        <w:t>Data Protection Officer</w:t>
      </w:r>
      <w:r w:rsidRPr="00C34D69" w:rsidR="00A00F60">
        <w:rPr>
          <w:rFonts w:ascii="Calibri" w:hAnsi="Calibri" w:cs="Calibri"/>
          <w:lang w:val="en-US"/>
        </w:rPr>
        <w:t>, IT security department, data privacy auditor, quality auditor)</w:t>
      </w:r>
      <w:r w:rsidRPr="00C34D69" w:rsidR="002804F8">
        <w:rPr>
          <w:rFonts w:ascii="Calibri" w:hAnsi="Calibri" w:cs="Calibri"/>
          <w:lang w:val="en-US"/>
        </w:rPr>
        <w:t>.</w:t>
      </w:r>
    </w:p>
    <w:p w:rsidRPr="00C34D69" w:rsidR="006C2750" w:rsidP="000346E6" w:rsidRDefault="006C2750" w14:paraId="1F04CBAD" w14:textId="6833290F">
      <w:pPr>
        <w:jc w:val="both"/>
        <w:rPr>
          <w:rFonts w:ascii="Calibri" w:hAnsi="Calibri" w:cs="Calibri"/>
          <w:lang w:val="en-US"/>
        </w:rPr>
      </w:pPr>
      <w:r w:rsidRPr="00C34D69">
        <w:rPr>
          <w:rFonts w:ascii="Calibri" w:hAnsi="Calibri" w:cs="Calibri"/>
          <w:lang w:val="en-US"/>
        </w:rPr>
        <w:t xml:space="preserve">(4) </w:t>
      </w:r>
      <w:r w:rsidRPr="00C34D69" w:rsidR="00D43031">
        <w:rPr>
          <w:rFonts w:ascii="Calibri" w:hAnsi="Calibri" w:cs="Calibri"/>
          <w:lang w:val="en-US"/>
        </w:rPr>
        <w:t xml:space="preserve">The </w:t>
      </w:r>
      <w:r w:rsidRPr="00C34D69" w:rsidR="00DA1A80">
        <w:rPr>
          <w:rFonts w:ascii="Calibri" w:hAnsi="Calibri" w:cs="Calibri"/>
          <w:lang w:val="en-US"/>
        </w:rPr>
        <w:t>Supplier</w:t>
      </w:r>
      <w:r w:rsidRPr="00C34D69" w:rsidR="00D43031">
        <w:rPr>
          <w:rFonts w:ascii="Calibri" w:hAnsi="Calibri" w:cs="Calibri"/>
          <w:lang w:val="en-US"/>
        </w:rPr>
        <w:t xml:space="preserve"> may claim remuneration for enabling </w:t>
      </w:r>
      <w:r w:rsidRPr="00C34D69" w:rsidR="00EE728F">
        <w:rPr>
          <w:rFonts w:ascii="Calibri" w:hAnsi="Calibri" w:cs="Calibri"/>
          <w:lang w:val="en-US"/>
        </w:rPr>
        <w:t xml:space="preserve">Client </w:t>
      </w:r>
      <w:r w:rsidRPr="00C34D69" w:rsidR="00D43031">
        <w:rPr>
          <w:rFonts w:ascii="Calibri" w:hAnsi="Calibri" w:cs="Calibri"/>
          <w:lang w:val="en-US"/>
        </w:rPr>
        <w:t>inspections.</w:t>
      </w:r>
      <w:r w:rsidRPr="00C34D69" w:rsidR="00D43031">
        <w:rPr>
          <w:rFonts w:ascii="Calibri" w:hAnsi="Calibri" w:eastAsia="Times New Roman" w:cs="Calibri"/>
          <w:b/>
          <w:bCs/>
          <w:kern w:val="36"/>
          <w:lang w:val="en-US"/>
        </w:rPr>
        <w:t xml:space="preserve"> </w:t>
      </w:r>
    </w:p>
    <w:p w:rsidRPr="00C34D69" w:rsidR="006C2750" w:rsidP="00133A0D" w:rsidRDefault="006C2750" w14:paraId="1606779A" w14:textId="77777777">
      <w:pPr>
        <w:pStyle w:val="berschrift2"/>
        <w:rPr>
          <w:rFonts w:ascii="Calibri" w:hAnsi="Calibri" w:cs="Calibri" w:eastAsiaTheme="minorHAnsi"/>
          <w:sz w:val="22"/>
          <w:szCs w:val="22"/>
          <w:lang w:val="en-US"/>
        </w:rPr>
      </w:pPr>
      <w:r w:rsidRPr="00C34D69">
        <w:rPr>
          <w:rFonts w:ascii="Calibri" w:hAnsi="Calibri" w:cs="Calibri" w:eastAsiaTheme="minorHAnsi"/>
          <w:sz w:val="22"/>
          <w:szCs w:val="22"/>
          <w:lang w:val="en-US"/>
        </w:rPr>
        <w:t xml:space="preserve">8. </w:t>
      </w:r>
      <w:r w:rsidRPr="00C34D69" w:rsidR="00326E75">
        <w:rPr>
          <w:rFonts w:ascii="Calibri" w:hAnsi="Calibri" w:cs="Calibri" w:eastAsiaTheme="minorHAnsi"/>
          <w:sz w:val="22"/>
          <w:szCs w:val="22"/>
          <w:lang w:val="en-US"/>
        </w:rPr>
        <w:t xml:space="preserve">Communication in the case of </w:t>
      </w:r>
      <w:r w:rsidRPr="00C34D69" w:rsidR="00754E14">
        <w:rPr>
          <w:rFonts w:ascii="Calibri" w:hAnsi="Calibri" w:cs="Calibri" w:eastAsiaTheme="minorHAnsi"/>
          <w:sz w:val="22"/>
          <w:szCs w:val="22"/>
          <w:lang w:val="en-US"/>
        </w:rPr>
        <w:t>infringements</w:t>
      </w:r>
      <w:r w:rsidRPr="00C34D69" w:rsidR="00326E75">
        <w:rPr>
          <w:rFonts w:ascii="Calibri" w:hAnsi="Calibri" w:cs="Calibri" w:eastAsiaTheme="minorHAnsi"/>
          <w:sz w:val="22"/>
          <w:szCs w:val="22"/>
          <w:lang w:val="en-US"/>
        </w:rPr>
        <w:t xml:space="preserve"> by the </w:t>
      </w:r>
      <w:r w:rsidRPr="00C34D69" w:rsidR="00EE728F">
        <w:rPr>
          <w:rFonts w:ascii="Calibri" w:hAnsi="Calibri" w:cs="Calibri" w:eastAsiaTheme="minorHAnsi"/>
          <w:sz w:val="22"/>
          <w:szCs w:val="22"/>
          <w:lang w:val="en-US"/>
        </w:rPr>
        <w:t>Supplier</w:t>
      </w:r>
    </w:p>
    <w:p w:rsidRPr="00C34D69" w:rsidR="006C2750" w:rsidP="000346E6" w:rsidRDefault="00754E14" w14:paraId="11271AED" w14:textId="00595290">
      <w:pPr>
        <w:spacing w:after="0"/>
        <w:jc w:val="both"/>
        <w:rPr>
          <w:rFonts w:ascii="Calibri" w:hAnsi="Calibri" w:cs="Calibri"/>
          <w:lang w:val="en-US"/>
        </w:rPr>
      </w:pPr>
      <w:r w:rsidRPr="00C34D69">
        <w:rPr>
          <w:rFonts w:ascii="Calibri" w:hAnsi="Calibri" w:eastAsia="Times New Roman" w:cs="Calibri"/>
          <w:lang w:val="en-US"/>
        </w:rPr>
        <w:t>(1)</w:t>
      </w:r>
      <w:r w:rsidRPr="00C34D69" w:rsidR="00326E75">
        <w:rPr>
          <w:rFonts w:ascii="Calibri" w:hAnsi="Calibri" w:cs="Calibri"/>
          <w:lang w:val="en-US"/>
        </w:rPr>
        <w:t xml:space="preserve"> </w:t>
      </w:r>
      <w:r w:rsidRPr="00C34D69" w:rsidR="003F7E7A">
        <w:rPr>
          <w:rFonts w:ascii="Calibri" w:hAnsi="Calibri" w:cs="Calibri"/>
          <w:lang w:val="en-US"/>
        </w:rPr>
        <w:t>Taking into account the nature of processing and the information available to the Supplier, it</w:t>
      </w:r>
      <w:r w:rsidRPr="00C34D69" w:rsidR="00326E75">
        <w:rPr>
          <w:rFonts w:ascii="Calibri" w:hAnsi="Calibri" w:cs="Calibri"/>
          <w:lang w:val="en-US"/>
        </w:rPr>
        <w:t xml:space="preserve"> shall assist the </w:t>
      </w:r>
      <w:r w:rsidRPr="00C34D69" w:rsidR="00DD67A2">
        <w:rPr>
          <w:rFonts w:ascii="Calibri" w:hAnsi="Calibri" w:cs="Calibri"/>
          <w:lang w:val="en-US"/>
        </w:rPr>
        <w:t>Client</w:t>
      </w:r>
      <w:r w:rsidRPr="00C34D69" w:rsidR="00326E75">
        <w:rPr>
          <w:rFonts w:ascii="Calibri" w:hAnsi="Calibri" w:cs="Calibri"/>
          <w:lang w:val="en-US"/>
        </w:rPr>
        <w:t xml:space="preserve"> in complying with the obligations </w:t>
      </w:r>
      <w:r w:rsidRPr="00C34D69" w:rsidR="00DD67A2">
        <w:rPr>
          <w:rFonts w:ascii="Calibri" w:hAnsi="Calibri" w:cs="Calibri"/>
          <w:lang w:val="en-US"/>
        </w:rPr>
        <w:t>concerning</w:t>
      </w:r>
      <w:r w:rsidRPr="00C34D69" w:rsidR="00326E75">
        <w:rPr>
          <w:rFonts w:ascii="Calibri" w:hAnsi="Calibri" w:cs="Calibri"/>
          <w:lang w:val="en-US"/>
        </w:rPr>
        <w:t xml:space="preserve"> the security of personal data, reporting requirements for data </w:t>
      </w:r>
      <w:r w:rsidRPr="00C34D69" w:rsidR="00146073">
        <w:rPr>
          <w:rFonts w:ascii="Calibri" w:hAnsi="Calibri" w:cs="Calibri"/>
          <w:lang w:val="en-US"/>
        </w:rPr>
        <w:t>breaches</w:t>
      </w:r>
      <w:r w:rsidRPr="00C34D69" w:rsidR="00326E75">
        <w:rPr>
          <w:rFonts w:ascii="Calibri" w:hAnsi="Calibri" w:cs="Calibri"/>
          <w:lang w:val="en-US"/>
        </w:rPr>
        <w:t xml:space="preserve">, data protection </w:t>
      </w:r>
      <w:r w:rsidRPr="00C34D69" w:rsidR="00DD67A2">
        <w:rPr>
          <w:rFonts w:ascii="Calibri" w:hAnsi="Calibri" w:cs="Calibri"/>
          <w:lang w:val="en-US"/>
        </w:rPr>
        <w:t>impact assessments</w:t>
      </w:r>
      <w:r w:rsidRPr="00C34D69" w:rsidR="00326E75">
        <w:rPr>
          <w:rFonts w:ascii="Calibri" w:hAnsi="Calibri" w:cs="Calibri"/>
          <w:lang w:val="en-US"/>
        </w:rPr>
        <w:t xml:space="preserve"> and prior consultations, referred to in Articles 32 to 36 of the GDPR. </w:t>
      </w:r>
    </w:p>
    <w:p w:rsidRPr="00C34D69" w:rsidR="006C2750" w:rsidP="006C2750" w:rsidRDefault="006C2750" w14:paraId="143D371F" w14:textId="77777777">
      <w:pPr>
        <w:rPr>
          <w:rFonts w:ascii="Calibri" w:hAnsi="Calibri" w:cs="Calibri"/>
          <w:lang w:val="en-US"/>
        </w:rPr>
      </w:pPr>
    </w:p>
    <w:p w:rsidRPr="00C34D69" w:rsidR="00C1418F" w:rsidP="003F7E7A" w:rsidRDefault="00C1418F" w14:paraId="20B5DC68" w14:textId="1031F45E">
      <w:pPr>
        <w:spacing w:after="0"/>
        <w:jc w:val="both"/>
        <w:rPr>
          <w:rFonts w:ascii="Calibri" w:hAnsi="Calibri" w:eastAsia="Times New Roman" w:cs="Calibri"/>
          <w:lang w:val="en-US"/>
        </w:rPr>
      </w:pPr>
      <w:r w:rsidRPr="00C34D69">
        <w:rPr>
          <w:rFonts w:ascii="Calibri" w:hAnsi="Calibri" w:eastAsia="Times New Roman" w:cs="Calibri"/>
          <w:lang w:val="en-US"/>
        </w:rPr>
        <w:t xml:space="preserve">(2) The </w:t>
      </w:r>
      <w:r w:rsidRPr="00C34D69" w:rsidR="00DA1A80">
        <w:rPr>
          <w:rFonts w:ascii="Calibri" w:hAnsi="Calibri" w:eastAsia="Times New Roman" w:cs="Calibri"/>
          <w:lang w:val="en-US"/>
        </w:rPr>
        <w:t>Supplier</w:t>
      </w:r>
      <w:r w:rsidRPr="00C34D69">
        <w:rPr>
          <w:rFonts w:ascii="Calibri" w:hAnsi="Calibri" w:eastAsia="Times New Roman" w:cs="Calibri"/>
          <w:lang w:val="en-US"/>
        </w:rPr>
        <w:t xml:space="preserve"> may claim compensation for support services which are not included in the description of the services </w:t>
      </w:r>
      <w:r w:rsidRPr="00C34D69" w:rsidR="003F7E7A">
        <w:rPr>
          <w:rFonts w:ascii="Calibri" w:hAnsi="Calibri" w:eastAsia="Times New Roman" w:cs="Calibri"/>
          <w:lang w:val="en-US"/>
        </w:rPr>
        <w:t xml:space="preserve">according to the Service Agreement </w:t>
      </w:r>
      <w:r w:rsidRPr="00C34D69" w:rsidR="009F1820">
        <w:rPr>
          <w:rFonts w:ascii="Calibri" w:hAnsi="Calibri" w:eastAsia="Times New Roman" w:cs="Calibri"/>
          <w:lang w:val="en-US"/>
        </w:rPr>
        <w:t>and</w:t>
      </w:r>
      <w:r w:rsidRPr="00C34D69">
        <w:rPr>
          <w:rFonts w:ascii="Calibri" w:hAnsi="Calibri" w:eastAsia="Times New Roman" w:cs="Calibri"/>
          <w:lang w:val="en-US"/>
        </w:rPr>
        <w:t xml:space="preserve"> which are </w:t>
      </w:r>
      <w:r w:rsidRPr="00C34D69" w:rsidR="009F1820">
        <w:rPr>
          <w:rFonts w:ascii="Calibri" w:hAnsi="Calibri" w:eastAsia="Times New Roman" w:cs="Calibri"/>
          <w:lang w:val="en-US"/>
        </w:rPr>
        <w:t xml:space="preserve">not </w:t>
      </w:r>
      <w:r w:rsidRPr="00C34D69">
        <w:rPr>
          <w:rFonts w:ascii="Calibri" w:hAnsi="Calibri" w:eastAsia="Times New Roman" w:cs="Calibri"/>
          <w:lang w:val="en-US"/>
        </w:rPr>
        <w:t xml:space="preserve">attributable to </w:t>
      </w:r>
      <w:r w:rsidRPr="00C34D69" w:rsidR="00387A9E">
        <w:rPr>
          <w:rFonts w:ascii="Calibri" w:hAnsi="Calibri" w:eastAsia="Times New Roman" w:cs="Calibri"/>
          <w:lang w:val="en-US"/>
        </w:rPr>
        <w:t>failures on the part of the Supplier</w:t>
      </w:r>
      <w:r w:rsidRPr="00C34D69">
        <w:rPr>
          <w:rFonts w:ascii="Calibri" w:hAnsi="Calibri" w:eastAsia="Times New Roman" w:cs="Calibri"/>
          <w:lang w:val="en-US"/>
        </w:rPr>
        <w:t xml:space="preserve">. </w:t>
      </w:r>
    </w:p>
    <w:p w:rsidRPr="00C34D69" w:rsidR="003F7E7A" w:rsidP="003F7E7A" w:rsidRDefault="003F7E7A" w14:paraId="29533978" w14:textId="77777777">
      <w:pPr>
        <w:spacing w:after="0"/>
        <w:jc w:val="both"/>
        <w:rPr>
          <w:rFonts w:ascii="Calibri" w:hAnsi="Calibri" w:eastAsia="Times New Roman" w:cs="Calibri"/>
          <w:lang w:val="en-US"/>
        </w:rPr>
      </w:pPr>
    </w:p>
    <w:p w:rsidRPr="00C34D69" w:rsidR="00F55CC6" w:rsidP="009E5E7F" w:rsidRDefault="00F55CC6" w14:paraId="7BD53BB3" w14:textId="77777777">
      <w:pPr>
        <w:pStyle w:val="berschrift2"/>
        <w:rPr>
          <w:rFonts w:ascii="Calibri" w:hAnsi="Calibri" w:cs="Calibri"/>
          <w:sz w:val="22"/>
          <w:szCs w:val="22"/>
          <w:lang w:val="en-US"/>
        </w:rPr>
      </w:pPr>
      <w:r w:rsidRPr="00C34D69">
        <w:rPr>
          <w:rFonts w:ascii="Calibri" w:hAnsi="Calibri" w:cs="Calibri"/>
          <w:sz w:val="22"/>
          <w:szCs w:val="22"/>
          <w:lang w:val="en-US"/>
        </w:rPr>
        <w:t xml:space="preserve">9. Authority of the </w:t>
      </w:r>
      <w:r w:rsidRPr="00C34D69" w:rsidR="00DD67A2">
        <w:rPr>
          <w:rFonts w:ascii="Calibri" w:hAnsi="Calibri" w:cs="Calibri"/>
          <w:sz w:val="22"/>
          <w:szCs w:val="22"/>
          <w:lang w:val="en-US"/>
        </w:rPr>
        <w:t>Client</w:t>
      </w:r>
      <w:r w:rsidRPr="00C34D69">
        <w:rPr>
          <w:rFonts w:ascii="Calibri" w:hAnsi="Calibri" w:cs="Calibri"/>
          <w:sz w:val="22"/>
          <w:szCs w:val="22"/>
          <w:lang w:val="en-US"/>
        </w:rPr>
        <w:t xml:space="preserve"> </w:t>
      </w:r>
      <w:r w:rsidRPr="00C34D69" w:rsidR="009E5E7F">
        <w:rPr>
          <w:rFonts w:ascii="Calibri" w:hAnsi="Calibri" w:cs="Calibri"/>
          <w:sz w:val="22"/>
          <w:szCs w:val="22"/>
          <w:lang w:val="en-US"/>
        </w:rPr>
        <w:t>to issue</w:t>
      </w:r>
      <w:r w:rsidRPr="00C34D69" w:rsidR="00C52D45">
        <w:rPr>
          <w:rFonts w:ascii="Calibri" w:hAnsi="Calibri" w:cs="Calibri"/>
          <w:sz w:val="22"/>
          <w:szCs w:val="22"/>
          <w:lang w:val="en-US"/>
        </w:rPr>
        <w:t xml:space="preserve"> instructions</w:t>
      </w:r>
    </w:p>
    <w:p w:rsidRPr="00C34D69" w:rsidR="00F55CC6" w:rsidP="009E5E7F" w:rsidRDefault="00F55CC6" w14:paraId="3E602B87" w14:textId="5D9D3CA6">
      <w:pPr>
        <w:spacing w:after="0"/>
        <w:jc w:val="both"/>
        <w:rPr>
          <w:rFonts w:ascii="Calibri" w:hAnsi="Calibri" w:eastAsia="Times New Roman" w:cs="Calibri"/>
          <w:lang w:val="en-US"/>
        </w:rPr>
      </w:pPr>
      <w:r w:rsidRPr="00C34D69">
        <w:rPr>
          <w:rFonts w:ascii="Calibri" w:hAnsi="Calibri" w:eastAsia="Times New Roman" w:cs="Calibri"/>
          <w:lang w:val="en-US"/>
        </w:rPr>
        <w:t xml:space="preserve">(1) The </w:t>
      </w:r>
      <w:r w:rsidRPr="00C34D69" w:rsidR="00C52D45">
        <w:rPr>
          <w:rFonts w:ascii="Calibri" w:hAnsi="Calibri" w:eastAsia="Times New Roman" w:cs="Calibri"/>
          <w:lang w:val="en-US"/>
        </w:rPr>
        <w:t>C</w:t>
      </w:r>
      <w:r w:rsidRPr="00C34D69">
        <w:rPr>
          <w:rFonts w:ascii="Calibri" w:hAnsi="Calibri" w:eastAsia="Times New Roman" w:cs="Calibri"/>
          <w:lang w:val="en-US"/>
        </w:rPr>
        <w:t xml:space="preserve">lient shall immediately confirm </w:t>
      </w:r>
      <w:r w:rsidRPr="00C34D69" w:rsidR="009E5E7F">
        <w:rPr>
          <w:rFonts w:ascii="Calibri" w:hAnsi="Calibri" w:eastAsia="Times New Roman" w:cs="Calibri"/>
          <w:lang w:val="en-US"/>
        </w:rPr>
        <w:t>oral</w:t>
      </w:r>
      <w:r w:rsidRPr="00C34D69">
        <w:rPr>
          <w:rFonts w:ascii="Calibri" w:hAnsi="Calibri" w:eastAsia="Times New Roman" w:cs="Calibri"/>
          <w:lang w:val="en-US"/>
        </w:rPr>
        <w:t xml:space="preserve"> instructions</w:t>
      </w:r>
      <w:r w:rsidRPr="00C34D69" w:rsidR="003F7E7A">
        <w:rPr>
          <w:rFonts w:ascii="Calibri" w:hAnsi="Calibri" w:eastAsia="Times New Roman" w:cs="Calibri"/>
          <w:lang w:val="en-US"/>
        </w:rPr>
        <w:t xml:space="preserve"> in writing</w:t>
      </w:r>
      <w:r w:rsidRPr="00C34D69">
        <w:rPr>
          <w:rFonts w:ascii="Calibri" w:hAnsi="Calibri" w:eastAsia="Times New Roman" w:cs="Calibri"/>
          <w:lang w:val="en-US"/>
        </w:rPr>
        <w:t xml:space="preserve"> (</w:t>
      </w:r>
      <w:r w:rsidRPr="00C34D69" w:rsidR="00C52D45">
        <w:rPr>
          <w:rFonts w:ascii="Calibri" w:hAnsi="Calibri" w:eastAsia="Times New Roman" w:cs="Calibri"/>
          <w:lang w:val="en-US"/>
        </w:rPr>
        <w:t>at the minimum in text form</w:t>
      </w:r>
      <w:r w:rsidRPr="00C34D69">
        <w:rPr>
          <w:rFonts w:ascii="Calibri" w:hAnsi="Calibri" w:eastAsia="Times New Roman" w:cs="Calibri"/>
          <w:lang w:val="en-US"/>
        </w:rPr>
        <w:t xml:space="preserve">). </w:t>
      </w:r>
    </w:p>
    <w:p w:rsidRPr="00C34D69" w:rsidR="00F55CC6" w:rsidP="009E5E7F" w:rsidRDefault="00F55CC6" w14:paraId="0A72AA4B" w14:textId="77777777">
      <w:pPr>
        <w:spacing w:after="0"/>
        <w:jc w:val="both"/>
        <w:rPr>
          <w:rFonts w:ascii="Calibri" w:hAnsi="Calibri" w:eastAsia="Times New Roman" w:cs="Calibri"/>
          <w:lang w:val="en-US"/>
        </w:rPr>
      </w:pPr>
      <w:r w:rsidRPr="00C34D69">
        <w:rPr>
          <w:rFonts w:ascii="Calibri" w:hAnsi="Calibri" w:eastAsia="Times New Roman" w:cs="Calibri"/>
          <w:lang w:val="en-US"/>
        </w:rPr>
        <w:t xml:space="preserve">(2) The </w:t>
      </w:r>
      <w:r w:rsidRPr="00C34D69" w:rsidR="00DA1A80">
        <w:rPr>
          <w:rFonts w:ascii="Calibri" w:hAnsi="Calibri" w:eastAsia="Times New Roman" w:cs="Calibri"/>
          <w:lang w:val="en-US"/>
        </w:rPr>
        <w:t>Supplier</w:t>
      </w:r>
      <w:r w:rsidRPr="00C34D69">
        <w:rPr>
          <w:rFonts w:ascii="Calibri" w:hAnsi="Calibri" w:eastAsia="Times New Roman" w:cs="Calibri"/>
          <w:lang w:val="en-US"/>
        </w:rPr>
        <w:t xml:space="preserve"> shall inform the </w:t>
      </w:r>
      <w:r w:rsidRPr="00C34D69" w:rsidR="00DD67A2">
        <w:rPr>
          <w:rFonts w:ascii="Calibri" w:hAnsi="Calibri" w:eastAsia="Times New Roman" w:cs="Calibri"/>
          <w:lang w:val="en-US"/>
        </w:rPr>
        <w:t>Client</w:t>
      </w:r>
      <w:r w:rsidRPr="00C34D69">
        <w:rPr>
          <w:rFonts w:ascii="Calibri" w:hAnsi="Calibri" w:eastAsia="Times New Roman" w:cs="Calibri"/>
          <w:lang w:val="en-US"/>
        </w:rPr>
        <w:t xml:space="preserve"> immediately if he consider</w:t>
      </w:r>
      <w:r w:rsidRPr="00C34D69" w:rsidR="00C52D45">
        <w:rPr>
          <w:rFonts w:ascii="Calibri" w:hAnsi="Calibri" w:eastAsia="Times New Roman" w:cs="Calibri"/>
          <w:lang w:val="en-US"/>
        </w:rPr>
        <w:t>s that an instruction violates D</w:t>
      </w:r>
      <w:r w:rsidRPr="00C34D69">
        <w:rPr>
          <w:rFonts w:ascii="Calibri" w:hAnsi="Calibri" w:eastAsia="Times New Roman" w:cs="Calibri"/>
          <w:lang w:val="en-US"/>
        </w:rPr>
        <w:t xml:space="preserve">ata </w:t>
      </w:r>
      <w:r w:rsidRPr="00C34D69" w:rsidR="00C52D45">
        <w:rPr>
          <w:rFonts w:ascii="Calibri" w:hAnsi="Calibri" w:eastAsia="Times New Roman" w:cs="Calibri"/>
          <w:lang w:val="en-US"/>
        </w:rPr>
        <w:t>Protection R</w:t>
      </w:r>
      <w:r w:rsidRPr="00C34D69">
        <w:rPr>
          <w:rFonts w:ascii="Calibri" w:hAnsi="Calibri" w:eastAsia="Times New Roman" w:cs="Calibri"/>
          <w:lang w:val="en-US"/>
        </w:rPr>
        <w:t xml:space="preserve">egulations. The </w:t>
      </w:r>
      <w:r w:rsidRPr="00C34D69" w:rsidR="00DA1A80">
        <w:rPr>
          <w:rFonts w:ascii="Calibri" w:hAnsi="Calibri" w:eastAsia="Times New Roman" w:cs="Calibri"/>
          <w:lang w:val="en-US"/>
        </w:rPr>
        <w:t>Supplier</w:t>
      </w:r>
      <w:r w:rsidRPr="00C34D69">
        <w:rPr>
          <w:rFonts w:ascii="Calibri" w:hAnsi="Calibri" w:eastAsia="Times New Roman" w:cs="Calibri"/>
          <w:lang w:val="en-US"/>
        </w:rPr>
        <w:t xml:space="preserve"> shall </w:t>
      </w:r>
      <w:r w:rsidRPr="00C34D69" w:rsidR="00EE728F">
        <w:rPr>
          <w:rFonts w:ascii="Calibri" w:hAnsi="Calibri" w:eastAsia="Times New Roman" w:cs="Calibri"/>
          <w:lang w:val="en-US"/>
        </w:rPr>
        <w:t xml:space="preserve">then </w:t>
      </w:r>
      <w:r w:rsidRPr="00C34D69">
        <w:rPr>
          <w:rFonts w:ascii="Calibri" w:hAnsi="Calibri" w:eastAsia="Times New Roman" w:cs="Calibri"/>
          <w:lang w:val="en-US"/>
        </w:rPr>
        <w:t xml:space="preserve">be entitled to suspend the execution of the relevant instructions until the </w:t>
      </w:r>
      <w:r w:rsidRPr="00C34D69" w:rsidR="009E5E7F">
        <w:rPr>
          <w:rFonts w:ascii="Calibri" w:hAnsi="Calibri" w:eastAsia="Times New Roman" w:cs="Calibri"/>
          <w:lang w:val="en-US"/>
        </w:rPr>
        <w:t>Client</w:t>
      </w:r>
      <w:r w:rsidRPr="00C34D69" w:rsidR="00EE728F">
        <w:rPr>
          <w:rFonts w:ascii="Calibri" w:hAnsi="Calibri" w:eastAsia="Times New Roman" w:cs="Calibri"/>
          <w:lang w:val="en-US"/>
        </w:rPr>
        <w:t xml:space="preserve"> confirms or changes them.</w:t>
      </w:r>
      <w:r w:rsidRPr="00C34D69" w:rsidR="00C52D45">
        <w:rPr>
          <w:rFonts w:ascii="Calibri" w:hAnsi="Calibri" w:eastAsia="Times New Roman" w:cs="Calibri"/>
          <w:lang w:val="en-US"/>
        </w:rPr>
        <w:t xml:space="preserve"> </w:t>
      </w:r>
    </w:p>
    <w:p w:rsidRPr="00C34D69" w:rsidR="00F55CC6" w:rsidP="006C2750" w:rsidRDefault="00F55CC6" w14:paraId="6BFBC753" w14:textId="77777777">
      <w:pPr>
        <w:rPr>
          <w:rFonts w:ascii="Calibri" w:hAnsi="Calibri" w:cs="Calibri"/>
          <w:lang w:val="en-US"/>
        </w:rPr>
      </w:pPr>
    </w:p>
    <w:p w:rsidRPr="00C34D69" w:rsidR="006C2750" w:rsidP="00133A0D" w:rsidRDefault="006C2750" w14:paraId="351AB151" w14:textId="77777777">
      <w:pPr>
        <w:pStyle w:val="berschrift2"/>
        <w:rPr>
          <w:rFonts w:ascii="Calibri" w:hAnsi="Calibri" w:eastAsia="Times New Roman" w:cs="Calibri"/>
          <w:sz w:val="22"/>
          <w:szCs w:val="22"/>
          <w:lang w:val="en-US"/>
        </w:rPr>
      </w:pPr>
      <w:r w:rsidRPr="00C34D69">
        <w:rPr>
          <w:rFonts w:ascii="Calibri" w:hAnsi="Calibri" w:eastAsia="Times New Roman" w:cs="Calibri"/>
          <w:sz w:val="22"/>
          <w:szCs w:val="22"/>
          <w:lang w:val="en-US"/>
        </w:rPr>
        <w:t xml:space="preserve">10. </w:t>
      </w:r>
      <w:r w:rsidRPr="00C34D69" w:rsidR="003F1EBB">
        <w:rPr>
          <w:rFonts w:ascii="Calibri" w:hAnsi="Calibri" w:eastAsia="Times New Roman" w:cs="Calibri"/>
          <w:sz w:val="22"/>
          <w:szCs w:val="22"/>
          <w:lang w:val="en-US"/>
        </w:rPr>
        <w:t>Deletion and return of personal data</w:t>
      </w:r>
    </w:p>
    <w:p w:rsidRPr="00C34D69" w:rsidR="003F1EBB" w:rsidP="00824DF3" w:rsidRDefault="003F1EBB" w14:paraId="5C113522" w14:textId="77777777">
      <w:pPr>
        <w:spacing w:after="0"/>
        <w:jc w:val="both"/>
        <w:rPr>
          <w:rFonts w:ascii="Calibri" w:hAnsi="Calibri" w:eastAsia="Times New Roman" w:cs="Calibri"/>
          <w:lang w:val="en-US"/>
        </w:rPr>
      </w:pPr>
      <w:r w:rsidRPr="00C34D69">
        <w:rPr>
          <w:rFonts w:ascii="Calibri" w:hAnsi="Calibri" w:eastAsia="Times New Roman" w:cs="Calibri"/>
          <w:lang w:val="en-US"/>
        </w:rPr>
        <w:t xml:space="preserve">(1) Copies or duplicates of the data </w:t>
      </w:r>
      <w:r w:rsidRPr="00C34D69" w:rsidR="00EE728F">
        <w:rPr>
          <w:rFonts w:ascii="Calibri" w:hAnsi="Calibri" w:eastAsia="Times New Roman" w:cs="Calibri"/>
          <w:lang w:val="en-US"/>
        </w:rPr>
        <w:t>shall never be</w:t>
      </w:r>
      <w:r w:rsidRPr="00C34D69">
        <w:rPr>
          <w:rFonts w:ascii="Calibri" w:hAnsi="Calibri" w:eastAsia="Times New Roman" w:cs="Calibri"/>
          <w:lang w:val="en-US"/>
        </w:rPr>
        <w:t xml:space="preserve"> created without the knowledge of the </w:t>
      </w:r>
      <w:r w:rsidRPr="00C34D69" w:rsidR="00824DF3">
        <w:rPr>
          <w:rFonts w:ascii="Calibri" w:hAnsi="Calibri" w:eastAsia="Times New Roman" w:cs="Calibri"/>
          <w:lang w:val="en-US"/>
        </w:rPr>
        <w:t>C</w:t>
      </w:r>
      <w:r w:rsidRPr="00C34D69" w:rsidR="00EE728F">
        <w:rPr>
          <w:rFonts w:ascii="Calibri" w:hAnsi="Calibri" w:eastAsia="Times New Roman" w:cs="Calibri"/>
          <w:lang w:val="en-US"/>
        </w:rPr>
        <w:t>lient, with the exception of</w:t>
      </w:r>
      <w:r w:rsidRPr="00C34D69">
        <w:rPr>
          <w:rFonts w:ascii="Calibri" w:hAnsi="Calibri" w:eastAsia="Times New Roman" w:cs="Calibri"/>
          <w:lang w:val="en-US"/>
        </w:rPr>
        <w:t xml:space="preserve"> </w:t>
      </w:r>
      <w:r w:rsidRPr="00C34D69" w:rsidR="00EE728F">
        <w:rPr>
          <w:rFonts w:ascii="Calibri" w:hAnsi="Calibri" w:eastAsia="Times New Roman" w:cs="Calibri"/>
          <w:lang w:val="en-US"/>
        </w:rPr>
        <w:t>b</w:t>
      </w:r>
      <w:r w:rsidRPr="00C34D69" w:rsidR="00824DF3">
        <w:rPr>
          <w:rFonts w:ascii="Calibri" w:hAnsi="Calibri" w:eastAsia="Times New Roman" w:cs="Calibri"/>
          <w:lang w:val="en-US"/>
        </w:rPr>
        <w:t>ack-up copies</w:t>
      </w:r>
      <w:r w:rsidRPr="00C34D69">
        <w:rPr>
          <w:rFonts w:ascii="Calibri" w:hAnsi="Calibri" w:eastAsia="Times New Roman" w:cs="Calibri"/>
          <w:lang w:val="en-US"/>
        </w:rPr>
        <w:t xml:space="preserve"> as far as they are necessary to ensure </w:t>
      </w:r>
      <w:r w:rsidRPr="00C34D69" w:rsidR="00982492">
        <w:rPr>
          <w:rFonts w:ascii="Calibri" w:hAnsi="Calibri" w:eastAsia="Times New Roman" w:cs="Calibri"/>
          <w:lang w:val="en-US"/>
        </w:rPr>
        <w:t>orderly</w:t>
      </w:r>
      <w:r w:rsidRPr="00C34D69">
        <w:rPr>
          <w:rFonts w:ascii="Calibri" w:hAnsi="Calibri" w:eastAsia="Times New Roman" w:cs="Calibri"/>
          <w:lang w:val="en-US"/>
        </w:rPr>
        <w:t xml:space="preserve"> data processing, as well as data required to meet regulatory requirements</w:t>
      </w:r>
      <w:r w:rsidRPr="00C34D69" w:rsidR="00824DF3">
        <w:rPr>
          <w:rFonts w:ascii="Calibri" w:hAnsi="Calibri" w:eastAsia="Times New Roman" w:cs="Calibri"/>
          <w:lang w:val="en-US"/>
        </w:rPr>
        <w:t xml:space="preserve"> to retain data</w:t>
      </w:r>
      <w:r w:rsidRPr="00C34D69" w:rsidR="00982492">
        <w:rPr>
          <w:rFonts w:ascii="Calibri" w:hAnsi="Calibri" w:eastAsia="Times New Roman" w:cs="Calibri"/>
          <w:lang w:val="en-US"/>
        </w:rPr>
        <w:t>.</w:t>
      </w:r>
    </w:p>
    <w:p w:rsidRPr="00C34D69" w:rsidR="003F1EBB" w:rsidP="000346E6" w:rsidRDefault="003F1EBB" w14:paraId="1B3048D9" w14:textId="77777777">
      <w:pPr>
        <w:autoSpaceDE w:val="0"/>
        <w:autoSpaceDN w:val="0"/>
        <w:adjustRightInd w:val="0"/>
        <w:spacing w:after="0"/>
        <w:jc w:val="both"/>
        <w:rPr>
          <w:rFonts w:ascii="Calibri" w:hAnsi="Calibri" w:eastAsia="Times New Roman" w:cs="Calibri"/>
          <w:lang w:val="en-US"/>
        </w:rPr>
      </w:pPr>
    </w:p>
    <w:p w:rsidRPr="00C34D69" w:rsidR="003F1EBB" w:rsidP="00AC5665" w:rsidRDefault="003F1EBB" w14:paraId="26676B19" w14:textId="7F014541">
      <w:pPr>
        <w:spacing w:after="0"/>
        <w:jc w:val="both"/>
        <w:rPr>
          <w:rFonts w:ascii="Calibri" w:hAnsi="Calibri" w:eastAsia="Times New Roman" w:cs="Calibri"/>
          <w:lang w:val="en-US"/>
        </w:rPr>
      </w:pPr>
      <w:r w:rsidRPr="00C34D69">
        <w:rPr>
          <w:rFonts w:ascii="Calibri" w:hAnsi="Calibri" w:eastAsia="Times New Roman" w:cs="Calibri"/>
          <w:lang w:val="en-US"/>
        </w:rPr>
        <w:t>(2) After conclusion of the contracted work</w:t>
      </w:r>
      <w:r w:rsidRPr="00C34D69" w:rsidR="00EE728F">
        <w:rPr>
          <w:rFonts w:ascii="Calibri" w:hAnsi="Calibri" w:eastAsia="Times New Roman" w:cs="Calibri"/>
          <w:lang w:val="en-US"/>
        </w:rPr>
        <w:t>,</w:t>
      </w:r>
      <w:r w:rsidRPr="00C34D69">
        <w:rPr>
          <w:rFonts w:ascii="Calibri" w:hAnsi="Calibri" w:eastAsia="Times New Roman" w:cs="Calibri"/>
          <w:lang w:val="en-US"/>
        </w:rPr>
        <w:t xml:space="preserve"> or earlier upon request by the </w:t>
      </w:r>
      <w:r w:rsidRPr="00C34D69" w:rsidR="00AC5665">
        <w:rPr>
          <w:rFonts w:ascii="Calibri" w:hAnsi="Calibri" w:eastAsia="Times New Roman" w:cs="Calibri"/>
          <w:lang w:val="en-US"/>
        </w:rPr>
        <w:t>Client</w:t>
      </w:r>
      <w:r w:rsidRPr="00C34D69">
        <w:rPr>
          <w:rFonts w:ascii="Calibri" w:hAnsi="Calibri" w:eastAsia="Times New Roman" w:cs="Calibri"/>
          <w:lang w:val="en-US"/>
        </w:rPr>
        <w:t xml:space="preserve">, at the latest upon termination of the </w:t>
      </w:r>
      <w:r w:rsidRPr="00C34D69" w:rsidR="00F2076F">
        <w:rPr>
          <w:rFonts w:ascii="Calibri" w:hAnsi="Calibri" w:eastAsia="Times New Roman" w:cs="Calibri"/>
          <w:lang w:val="en-US"/>
        </w:rPr>
        <w:t>Service Agreement</w:t>
      </w:r>
      <w:r w:rsidRPr="00C34D69">
        <w:rPr>
          <w:rFonts w:ascii="Calibri" w:hAnsi="Calibri" w:eastAsia="Times New Roman" w:cs="Calibri"/>
          <w:lang w:val="en-US"/>
        </w:rPr>
        <w:t xml:space="preserve">, the </w:t>
      </w:r>
      <w:r w:rsidRPr="00C34D69" w:rsidR="00DA1A80">
        <w:rPr>
          <w:rFonts w:ascii="Calibri" w:hAnsi="Calibri" w:eastAsia="Times New Roman" w:cs="Calibri"/>
          <w:lang w:val="en-US"/>
        </w:rPr>
        <w:t>Supplier</w:t>
      </w:r>
      <w:r w:rsidRPr="00C34D69">
        <w:rPr>
          <w:rFonts w:ascii="Calibri" w:hAnsi="Calibri" w:eastAsia="Times New Roman" w:cs="Calibri"/>
          <w:lang w:val="en-US"/>
        </w:rPr>
        <w:t xml:space="preserve"> shall </w:t>
      </w:r>
      <w:r w:rsidRPr="00C34D69" w:rsidR="00AC5665">
        <w:rPr>
          <w:rFonts w:ascii="Calibri" w:hAnsi="Calibri" w:eastAsia="Times New Roman" w:cs="Calibri"/>
          <w:lang w:val="en-US"/>
        </w:rPr>
        <w:t xml:space="preserve">hand over to the Client or </w:t>
      </w:r>
      <w:r w:rsidRPr="00C34D69" w:rsidR="00EE728F">
        <w:rPr>
          <w:rFonts w:ascii="Calibri" w:hAnsi="Calibri" w:eastAsia="Times New Roman" w:cs="Calibri"/>
          <w:lang w:val="en-US"/>
        </w:rPr>
        <w:t xml:space="preserve">– </w:t>
      </w:r>
      <w:r w:rsidRPr="00C34D69" w:rsidR="00AC5665">
        <w:rPr>
          <w:rFonts w:ascii="Calibri" w:hAnsi="Calibri" w:eastAsia="Times New Roman" w:cs="Calibri"/>
          <w:lang w:val="en-US"/>
        </w:rPr>
        <w:t>subject</w:t>
      </w:r>
      <w:r w:rsidRPr="00C34D69" w:rsidR="00EE728F">
        <w:rPr>
          <w:rFonts w:ascii="Calibri" w:hAnsi="Calibri" w:eastAsia="Times New Roman" w:cs="Calibri"/>
          <w:lang w:val="en-US"/>
        </w:rPr>
        <w:t xml:space="preserve"> </w:t>
      </w:r>
      <w:r w:rsidRPr="00C34D69" w:rsidR="00AC5665">
        <w:rPr>
          <w:rFonts w:ascii="Calibri" w:hAnsi="Calibri" w:eastAsia="Times New Roman" w:cs="Calibri"/>
          <w:lang w:val="en-US"/>
        </w:rPr>
        <w:t>to prior consent</w:t>
      </w:r>
      <w:r w:rsidRPr="00C34D69" w:rsidR="00EE728F">
        <w:rPr>
          <w:rFonts w:ascii="Calibri" w:hAnsi="Calibri" w:eastAsia="Times New Roman" w:cs="Calibri"/>
          <w:lang w:val="en-US"/>
        </w:rPr>
        <w:t xml:space="preserve"> –</w:t>
      </w:r>
      <w:r w:rsidRPr="00C34D69" w:rsidR="00AC5665">
        <w:rPr>
          <w:rFonts w:ascii="Calibri" w:hAnsi="Calibri" w:eastAsia="Times New Roman" w:cs="Calibri"/>
          <w:lang w:val="en-US"/>
        </w:rPr>
        <w:t xml:space="preserve"> destroy </w:t>
      </w:r>
      <w:r w:rsidRPr="00C34D69">
        <w:rPr>
          <w:rFonts w:ascii="Calibri" w:hAnsi="Calibri" w:eastAsia="Times New Roman" w:cs="Calibri"/>
          <w:lang w:val="en-US"/>
        </w:rPr>
        <w:t>all documents</w:t>
      </w:r>
      <w:r w:rsidRPr="00C34D69" w:rsidR="00501B51">
        <w:rPr>
          <w:rFonts w:ascii="Calibri" w:hAnsi="Calibri" w:eastAsia="Times New Roman" w:cs="Calibri"/>
          <w:lang w:val="en-US"/>
        </w:rPr>
        <w:t>,</w:t>
      </w:r>
      <w:r w:rsidRPr="00C34D69" w:rsidR="00AC5665">
        <w:rPr>
          <w:rFonts w:ascii="Calibri" w:hAnsi="Calibri" w:eastAsia="Times New Roman" w:cs="Calibri"/>
          <w:lang w:val="en-US"/>
        </w:rPr>
        <w:t xml:space="preserve"> </w:t>
      </w:r>
      <w:r w:rsidRPr="00C34D69" w:rsidR="00501B51">
        <w:rPr>
          <w:rFonts w:ascii="Calibri" w:hAnsi="Calibri" w:eastAsia="Times New Roman" w:cs="Calibri"/>
          <w:lang w:val="en-US"/>
        </w:rPr>
        <w:t xml:space="preserve">processing and utilization results, and data sets related to the contract </w:t>
      </w:r>
      <w:r w:rsidRPr="00C34D69" w:rsidR="00AC5665">
        <w:rPr>
          <w:rFonts w:ascii="Calibri" w:hAnsi="Calibri" w:eastAsia="Times New Roman" w:cs="Calibri"/>
          <w:lang w:val="en-US"/>
        </w:rPr>
        <w:t>that have come into its possession</w:t>
      </w:r>
      <w:r w:rsidRPr="00C34D69" w:rsidR="001E6BFB">
        <w:rPr>
          <w:rFonts w:ascii="Calibri" w:hAnsi="Calibri" w:eastAsia="Times New Roman" w:cs="Calibri"/>
          <w:lang w:val="en-US"/>
        </w:rPr>
        <w:t>, in a data-protection compliant manner</w:t>
      </w:r>
      <w:r w:rsidRPr="00C34D69" w:rsidR="00501B51">
        <w:rPr>
          <w:rFonts w:ascii="Calibri" w:hAnsi="Calibri" w:eastAsia="Times New Roman" w:cs="Calibri"/>
          <w:lang w:val="en-US"/>
        </w:rPr>
        <w:t>. The same applies to any and all connected test, waste</w:t>
      </w:r>
      <w:r w:rsidRPr="00C34D69" w:rsidR="00362A81">
        <w:rPr>
          <w:rFonts w:ascii="Calibri" w:hAnsi="Calibri" w:eastAsia="Times New Roman" w:cs="Calibri"/>
          <w:lang w:val="en-US"/>
        </w:rPr>
        <w:t>, redundant</w:t>
      </w:r>
      <w:r w:rsidRPr="00C34D69" w:rsidR="00501B51">
        <w:rPr>
          <w:rFonts w:ascii="Calibri" w:hAnsi="Calibri" w:eastAsia="Times New Roman" w:cs="Calibri"/>
          <w:lang w:val="en-US"/>
        </w:rPr>
        <w:t xml:space="preserve"> and discarded</w:t>
      </w:r>
      <w:r w:rsidRPr="00C34D69">
        <w:rPr>
          <w:rFonts w:ascii="Calibri" w:hAnsi="Calibri" w:eastAsia="Times New Roman" w:cs="Calibri"/>
          <w:lang w:val="en-US"/>
        </w:rPr>
        <w:t xml:space="preserve"> material. </w:t>
      </w:r>
    </w:p>
    <w:p w:rsidRPr="00C34D69" w:rsidR="00D650F9" w:rsidRDefault="00D650F9" w14:paraId="3CA60E28" w14:textId="77777777">
      <w:pPr>
        <w:rPr>
          <w:rFonts w:ascii="Calibri" w:hAnsi="Calibri" w:cs="Calibri" w:eastAsiaTheme="majorEastAsia"/>
          <w:color w:val="833C0B" w:themeColor="accent2" w:themeShade="80"/>
          <w:lang w:val="en-US"/>
        </w:rPr>
      </w:pPr>
      <w:r w:rsidRPr="00C34D69">
        <w:rPr>
          <w:rFonts w:ascii="Calibri" w:hAnsi="Calibri" w:cs="Calibri"/>
          <w:color w:val="833C0B" w:themeColor="accent2" w:themeShade="80"/>
          <w:lang w:val="en-US"/>
        </w:rPr>
        <w:br w:type="page"/>
      </w:r>
    </w:p>
    <w:p w:rsidRPr="00C34D69" w:rsidR="00571F6A" w:rsidP="4A4584E1" w:rsidRDefault="4A4584E1" w14:paraId="4979F257" w14:textId="3F297112">
      <w:pPr>
        <w:pStyle w:val="berschrift1"/>
        <w:rPr>
          <w:rFonts w:ascii="Calibri,Times New Roman" w:hAnsi="Calibri,Times New Roman" w:eastAsia="Calibri,Times New Roman" w:cs="Calibri,Times New Roman"/>
          <w:sz w:val="22"/>
          <w:szCs w:val="22"/>
          <w:lang w:val="en-US"/>
        </w:rPr>
      </w:pPr>
      <w:r w:rsidRPr="4A4584E1">
        <w:rPr>
          <w:rFonts w:ascii="Calibri" w:hAnsi="Calibri" w:eastAsia="Calibri" w:cs="Calibri"/>
          <w:sz w:val="22"/>
          <w:szCs w:val="22"/>
          <w:lang w:val="en-US"/>
        </w:rPr>
        <w:lastRenderedPageBreak/>
        <w:t>Appendix -</w:t>
      </w:r>
      <w:commentRangeStart w:id="5"/>
      <w:r w:rsidRPr="4A4584E1">
        <w:rPr>
          <w:rFonts w:ascii="Calibri" w:hAnsi="Calibri" w:eastAsia="Calibri" w:cs="Calibri"/>
          <w:sz w:val="22"/>
          <w:szCs w:val="22"/>
          <w:lang w:val="en-US"/>
        </w:rPr>
        <w:t xml:space="preserve"> Technical and Organizational Measures</w:t>
      </w:r>
      <w:r w:rsidRPr="4A4584E1">
        <w:rPr>
          <w:rFonts w:ascii="Calibri,Times New Roman" w:hAnsi="Calibri,Times New Roman" w:eastAsia="Calibri,Times New Roman" w:cs="Calibri,Times New Roman"/>
          <w:sz w:val="22"/>
          <w:szCs w:val="22"/>
          <w:lang w:val="en-US"/>
        </w:rPr>
        <w:t xml:space="preserve"> </w:t>
      </w:r>
      <w:commentRangeEnd w:id="5"/>
      <w:r w:rsidR="00571F6A">
        <w:rPr>
          <w:rStyle w:val="Kommentarzeichen"/>
        </w:rPr>
        <w:commentReference w:id="5"/>
      </w:r>
    </w:p>
    <w:p w:rsidRPr="00C34D69" w:rsidR="00571F6A" w:rsidP="00571F6A" w:rsidRDefault="00571F6A" w14:paraId="6652DD54" w14:textId="77777777">
      <w:pPr>
        <w:rPr>
          <w:rFonts w:ascii="Calibri" w:hAnsi="Calibri" w:cs="Calibri"/>
          <w:color w:val="2E74B5" w:themeColor="accent1" w:themeShade="BF"/>
          <w:lang w:val="en-US"/>
        </w:rPr>
      </w:pPr>
    </w:p>
    <w:p w:rsidRPr="00C34D69" w:rsidR="00571F6A" w:rsidP="00571F6A" w:rsidRDefault="00571F6A" w14:paraId="1401C4AC" w14:textId="77777777">
      <w:pPr>
        <w:pStyle w:val="berschrift2"/>
        <w:numPr>
          <w:ilvl w:val="0"/>
          <w:numId w:val="35"/>
        </w:numPr>
        <w:rPr>
          <w:rFonts w:ascii="Calibri" w:hAnsi="Calibri" w:cs="Calibri"/>
          <w:sz w:val="22"/>
          <w:szCs w:val="22"/>
          <w:lang w:val="en-US"/>
        </w:rPr>
      </w:pPr>
      <w:r w:rsidRPr="00C34D69">
        <w:rPr>
          <w:rFonts w:ascii="Calibri" w:hAnsi="Calibri" w:cs="Calibri"/>
          <w:sz w:val="22"/>
          <w:szCs w:val="22"/>
          <w:lang w:val="en-US"/>
        </w:rPr>
        <w:t xml:space="preserve">Confidentiality </w:t>
      </w:r>
      <w:r w:rsidRPr="00C34D69" w:rsidR="00641831">
        <w:rPr>
          <w:rFonts w:ascii="Calibri" w:hAnsi="Calibri" w:cs="Calibri"/>
          <w:sz w:val="22"/>
          <w:szCs w:val="22"/>
          <w:lang w:val="en-US"/>
        </w:rPr>
        <w:t>(Article</w:t>
      </w:r>
      <w:r w:rsidRPr="00C34D69">
        <w:rPr>
          <w:rFonts w:ascii="Calibri" w:hAnsi="Calibri" w:cs="Calibri"/>
          <w:sz w:val="22"/>
          <w:szCs w:val="22"/>
          <w:lang w:val="en-US"/>
        </w:rPr>
        <w:t xml:space="preserve"> 32</w:t>
      </w:r>
      <w:r w:rsidRPr="00C34D69" w:rsidR="00016C27">
        <w:rPr>
          <w:rFonts w:ascii="Calibri" w:hAnsi="Calibri" w:cs="Calibri"/>
          <w:sz w:val="22"/>
          <w:szCs w:val="22"/>
          <w:lang w:val="en-US"/>
        </w:rPr>
        <w:t xml:space="preserve"> Paragraph </w:t>
      </w:r>
      <w:r w:rsidRPr="00C34D69">
        <w:rPr>
          <w:rFonts w:ascii="Calibri" w:hAnsi="Calibri" w:cs="Calibri"/>
          <w:sz w:val="22"/>
          <w:szCs w:val="22"/>
          <w:lang w:val="en-US"/>
        </w:rPr>
        <w:t xml:space="preserve">1 </w:t>
      </w:r>
      <w:r w:rsidRPr="00C34D69" w:rsidR="007E066E">
        <w:rPr>
          <w:rFonts w:ascii="Calibri" w:hAnsi="Calibri" w:cs="Calibri"/>
          <w:sz w:val="22"/>
          <w:szCs w:val="22"/>
          <w:lang w:val="en-US"/>
        </w:rPr>
        <w:t>Point</w:t>
      </w:r>
      <w:r w:rsidRPr="00C34D69">
        <w:rPr>
          <w:rFonts w:ascii="Calibri" w:hAnsi="Calibri" w:cs="Calibri"/>
          <w:sz w:val="22"/>
          <w:szCs w:val="22"/>
          <w:lang w:val="en-US"/>
        </w:rPr>
        <w:t xml:space="preserve"> b </w:t>
      </w:r>
      <w:r w:rsidRPr="00C34D69" w:rsidR="00386ACE">
        <w:rPr>
          <w:rFonts w:ascii="Calibri" w:hAnsi="Calibri" w:cs="Calibri"/>
          <w:sz w:val="22"/>
          <w:szCs w:val="22"/>
          <w:lang w:val="en-US"/>
        </w:rPr>
        <w:t>GDPR</w:t>
      </w:r>
      <w:r w:rsidRPr="00C34D69">
        <w:rPr>
          <w:rFonts w:ascii="Calibri" w:hAnsi="Calibri" w:cs="Calibri"/>
          <w:sz w:val="22"/>
          <w:szCs w:val="22"/>
          <w:lang w:val="en-US"/>
        </w:rPr>
        <w:t xml:space="preserve">) </w:t>
      </w:r>
    </w:p>
    <w:p w:rsidRPr="00C34D69" w:rsidR="00571F6A" w:rsidP="00571F6A" w:rsidRDefault="00571F6A" w14:paraId="22E2B634" w14:textId="77777777">
      <w:pPr>
        <w:numPr>
          <w:ilvl w:val="0"/>
          <w:numId w:val="19"/>
        </w:numPr>
        <w:spacing w:after="0" w:line="240" w:lineRule="auto"/>
        <w:rPr>
          <w:rFonts w:ascii="Calibri" w:hAnsi="Calibri" w:cs="Calibri"/>
          <w:lang w:val="en-US"/>
        </w:rPr>
      </w:pPr>
      <w:r w:rsidRPr="00C34D69">
        <w:rPr>
          <w:rFonts w:ascii="Calibri" w:hAnsi="Calibri" w:cs="Calibri"/>
          <w:lang w:val="en-US"/>
        </w:rPr>
        <w:t xml:space="preserve">Physical Access </w:t>
      </w:r>
      <w:r w:rsidRPr="00C34D69" w:rsidR="00362A81">
        <w:rPr>
          <w:rFonts w:ascii="Calibri" w:hAnsi="Calibri" w:cs="Calibri"/>
          <w:lang w:val="en-US"/>
        </w:rPr>
        <w:t>Control</w:t>
      </w:r>
    </w:p>
    <w:p w:rsidRPr="00C34D69" w:rsidR="00571F6A" w:rsidP="4A4584E1" w:rsidRDefault="4A4584E1" w14:paraId="6E74B9D0" w14:textId="3532597B">
      <w:pPr>
        <w:spacing w:after="0" w:line="240" w:lineRule="auto"/>
        <w:ind w:left="720"/>
        <w:jc w:val="both"/>
        <w:rPr>
          <w:rFonts w:ascii="Calibri" w:hAnsi="Calibri" w:eastAsia="Calibri" w:cs="Calibri"/>
          <w:lang w:val="en-US"/>
        </w:rPr>
      </w:pPr>
      <w:r w:rsidRPr="4A4584E1">
        <w:rPr>
          <w:rFonts w:ascii="Calibri" w:hAnsi="Calibri" w:eastAsia="Calibri" w:cs="Calibri"/>
          <w:lang w:val="en-US"/>
        </w:rPr>
        <w:t>No unauthorized access to Data Processing Facilities, use of magnetic or chip cards, keys, electronic door openers, facility security services and/or entrance security staff, alarm systems, video/CCTV Systems</w:t>
      </w:r>
    </w:p>
    <w:p w:rsidRPr="00C34D69" w:rsidR="00571F6A" w:rsidP="00571F6A" w:rsidRDefault="00571F6A" w14:paraId="0F094100" w14:textId="77777777">
      <w:pPr>
        <w:numPr>
          <w:ilvl w:val="0"/>
          <w:numId w:val="19"/>
        </w:numPr>
        <w:spacing w:after="0" w:line="240" w:lineRule="auto"/>
        <w:rPr>
          <w:rFonts w:ascii="Calibri" w:hAnsi="Calibri" w:cs="Calibri"/>
          <w:lang w:val="en-US"/>
        </w:rPr>
      </w:pPr>
      <w:r w:rsidRPr="00C34D69">
        <w:rPr>
          <w:rFonts w:ascii="Calibri" w:hAnsi="Calibri" w:cs="Calibri"/>
          <w:lang w:val="en-US"/>
        </w:rPr>
        <w:t xml:space="preserve">Electronic Access </w:t>
      </w:r>
      <w:r w:rsidRPr="00C34D69" w:rsidR="00362A81">
        <w:rPr>
          <w:rFonts w:ascii="Calibri" w:hAnsi="Calibri" w:cs="Calibri"/>
          <w:lang w:val="en-US"/>
        </w:rPr>
        <w:t>Control</w:t>
      </w:r>
    </w:p>
    <w:p w:rsidRPr="00C34D69" w:rsidR="00571F6A" w:rsidP="4A4584E1" w:rsidRDefault="4A4584E1" w14:paraId="710F47C8" w14:textId="2E7B826F">
      <w:pPr>
        <w:spacing w:after="0" w:line="240" w:lineRule="auto"/>
        <w:ind w:left="720"/>
        <w:jc w:val="both"/>
        <w:rPr>
          <w:rFonts w:ascii="Calibri" w:hAnsi="Calibri" w:eastAsia="Calibri" w:cs="Calibri"/>
          <w:lang w:val="en-US"/>
        </w:rPr>
      </w:pPr>
      <w:r w:rsidRPr="4A4584E1">
        <w:rPr>
          <w:rFonts w:ascii="Calibri" w:hAnsi="Calibri" w:eastAsia="Calibri" w:cs="Calibri"/>
          <w:lang w:val="en-US"/>
        </w:rPr>
        <w:t>No unauthorized use of the Data Processing and Data Storage Systems, use of (secure) passwords, automatic blocking/locking mechanisms, encryption of data carriers/storage media.</w:t>
      </w:r>
    </w:p>
    <w:p w:rsidRPr="00C34D69" w:rsidR="00E43D31" w:rsidP="00E43D31" w:rsidRDefault="006C5F9F" w14:paraId="7241B8FE" w14:textId="77777777">
      <w:pPr>
        <w:numPr>
          <w:ilvl w:val="0"/>
          <w:numId w:val="19"/>
        </w:numPr>
        <w:spacing w:after="0" w:line="240" w:lineRule="auto"/>
        <w:rPr>
          <w:rFonts w:ascii="Calibri" w:hAnsi="Calibri" w:cs="Calibri"/>
          <w:lang w:val="en-US"/>
        </w:rPr>
      </w:pPr>
      <w:r w:rsidRPr="00C34D69">
        <w:rPr>
          <w:rFonts w:ascii="Calibri" w:hAnsi="Calibri" w:cs="Calibri"/>
          <w:lang w:val="en-US"/>
        </w:rPr>
        <w:t>Internal A</w:t>
      </w:r>
      <w:r w:rsidRPr="00C34D69" w:rsidR="00571F6A">
        <w:rPr>
          <w:rFonts w:ascii="Calibri" w:hAnsi="Calibri" w:cs="Calibri"/>
          <w:lang w:val="en-US"/>
        </w:rPr>
        <w:t xml:space="preserve">ccess </w:t>
      </w:r>
      <w:r w:rsidRPr="00C34D69" w:rsidR="00362A81">
        <w:rPr>
          <w:rFonts w:ascii="Calibri" w:hAnsi="Calibri" w:cs="Calibri"/>
          <w:lang w:val="en-US"/>
        </w:rPr>
        <w:t>Control</w:t>
      </w:r>
      <w:r w:rsidRPr="00C34D69">
        <w:rPr>
          <w:rFonts w:ascii="Calibri" w:hAnsi="Calibri" w:cs="Calibri"/>
          <w:lang w:val="en-US"/>
        </w:rPr>
        <w:t xml:space="preserve"> </w:t>
      </w:r>
      <w:r w:rsidRPr="00C34D69" w:rsidR="003C47F7">
        <w:rPr>
          <w:rFonts w:ascii="Calibri" w:hAnsi="Calibri" w:cs="Calibri"/>
          <w:lang w:val="en-US"/>
        </w:rPr>
        <w:t>(p</w:t>
      </w:r>
      <w:r w:rsidRPr="00C34D69" w:rsidR="00571F6A">
        <w:rPr>
          <w:rFonts w:ascii="Calibri" w:hAnsi="Calibri" w:cs="Calibri"/>
          <w:lang w:val="en-US"/>
        </w:rPr>
        <w:t xml:space="preserve">ermissions for </w:t>
      </w:r>
      <w:r w:rsidRPr="00C34D69" w:rsidR="003C47F7">
        <w:rPr>
          <w:rFonts w:ascii="Calibri" w:hAnsi="Calibri" w:cs="Calibri"/>
          <w:lang w:val="en-US"/>
        </w:rPr>
        <w:t>u</w:t>
      </w:r>
      <w:r w:rsidRPr="00C34D69" w:rsidR="00571F6A">
        <w:rPr>
          <w:rFonts w:ascii="Calibri" w:hAnsi="Calibri" w:cs="Calibri"/>
          <w:lang w:val="en-US"/>
        </w:rPr>
        <w:t xml:space="preserve">ser </w:t>
      </w:r>
      <w:r w:rsidRPr="00C34D69" w:rsidR="003C47F7">
        <w:rPr>
          <w:rFonts w:ascii="Calibri" w:hAnsi="Calibri" w:cs="Calibri"/>
          <w:lang w:val="en-US"/>
        </w:rPr>
        <w:t>r</w:t>
      </w:r>
      <w:r w:rsidRPr="00C34D69" w:rsidR="001A2AFE">
        <w:rPr>
          <w:rFonts w:ascii="Calibri" w:hAnsi="Calibri" w:cs="Calibri"/>
          <w:lang w:val="en-US"/>
        </w:rPr>
        <w:t xml:space="preserve">ights of </w:t>
      </w:r>
      <w:r w:rsidRPr="00C34D69" w:rsidR="00571F6A">
        <w:rPr>
          <w:rFonts w:ascii="Calibri" w:hAnsi="Calibri" w:cs="Calibri"/>
          <w:lang w:val="en-US"/>
        </w:rPr>
        <w:t>access</w:t>
      </w:r>
      <w:r w:rsidRPr="00C34D69" w:rsidR="001A2AFE">
        <w:rPr>
          <w:rFonts w:ascii="Calibri" w:hAnsi="Calibri" w:cs="Calibri"/>
          <w:lang w:val="en-US"/>
        </w:rPr>
        <w:t xml:space="preserve"> </w:t>
      </w:r>
      <w:r w:rsidRPr="00C34D69" w:rsidR="00571F6A">
        <w:rPr>
          <w:rFonts w:ascii="Calibri" w:hAnsi="Calibri" w:cs="Calibri"/>
          <w:lang w:val="en-US"/>
        </w:rPr>
        <w:t>to and amendment of data</w:t>
      </w:r>
      <w:r w:rsidRPr="00C34D69" w:rsidR="003C47F7">
        <w:rPr>
          <w:rFonts w:ascii="Calibri" w:hAnsi="Calibri" w:cs="Calibri"/>
          <w:lang w:val="en-US"/>
        </w:rPr>
        <w:t>)</w:t>
      </w:r>
    </w:p>
    <w:p w:rsidRPr="00C34D69" w:rsidR="00571F6A" w:rsidP="4A4584E1" w:rsidRDefault="4A4584E1" w14:paraId="5E62D37F" w14:textId="520ED6C9">
      <w:pPr>
        <w:spacing w:after="0" w:line="240" w:lineRule="auto"/>
        <w:ind w:left="720"/>
        <w:jc w:val="both"/>
        <w:rPr>
          <w:rFonts w:ascii="Calibri" w:hAnsi="Calibri" w:eastAsia="Calibri" w:cs="Calibri"/>
          <w:lang w:val="en-US"/>
        </w:rPr>
      </w:pPr>
      <w:r w:rsidRPr="4A4584E1">
        <w:rPr>
          <w:rFonts w:ascii="Calibri" w:hAnsi="Calibri" w:eastAsia="Calibri" w:cs="Calibri"/>
          <w:lang w:val="en-US"/>
        </w:rPr>
        <w:t>No unauthorized Reading, Copying, Changes or Deletions of Data within the system, use of rights authorization concept, need-based rights of access, logging of system access events</w:t>
      </w:r>
    </w:p>
    <w:p w:rsidRPr="00C34D69" w:rsidR="00571F6A" w:rsidP="00E43D31" w:rsidRDefault="00571F6A" w14:paraId="10588648" w14:textId="77777777">
      <w:pPr>
        <w:numPr>
          <w:ilvl w:val="0"/>
          <w:numId w:val="19"/>
        </w:numPr>
        <w:spacing w:after="0" w:line="240" w:lineRule="auto"/>
        <w:rPr>
          <w:rFonts w:ascii="Calibri" w:hAnsi="Calibri" w:cs="Calibri"/>
          <w:lang w:val="en-US"/>
        </w:rPr>
      </w:pPr>
      <w:r w:rsidRPr="00C34D69">
        <w:rPr>
          <w:rFonts w:ascii="Calibri" w:hAnsi="Calibri" w:cs="Calibri"/>
          <w:lang w:val="en-US"/>
        </w:rPr>
        <w:t xml:space="preserve">Isolation </w:t>
      </w:r>
      <w:r w:rsidRPr="00C34D69" w:rsidR="00362A81">
        <w:rPr>
          <w:rFonts w:ascii="Calibri" w:hAnsi="Calibri" w:cs="Calibri"/>
          <w:lang w:val="en-US"/>
        </w:rPr>
        <w:t>Control</w:t>
      </w:r>
    </w:p>
    <w:p w:rsidRPr="00C34D69" w:rsidR="00571F6A" w:rsidP="4A4584E1" w:rsidRDefault="4A4584E1" w14:paraId="2F243526" w14:textId="03519002">
      <w:pPr>
        <w:spacing w:after="0" w:line="240" w:lineRule="auto"/>
        <w:ind w:left="720"/>
        <w:rPr>
          <w:rFonts w:ascii="Calibri" w:hAnsi="Calibri" w:eastAsia="Calibri" w:cs="Calibri"/>
          <w:lang w:val="en-US"/>
        </w:rPr>
      </w:pPr>
      <w:r w:rsidRPr="4A4584E1">
        <w:rPr>
          <w:rFonts w:ascii="Calibri" w:hAnsi="Calibri" w:eastAsia="Calibri" w:cs="Calibri"/>
          <w:lang w:val="en-US"/>
        </w:rPr>
        <w:t>The isolated Processing of Data, which is collected for differing purposes, multiple Client support, sandboxing;</w:t>
      </w:r>
    </w:p>
    <w:p w:rsidRPr="00C34D69" w:rsidR="008B4C2E" w:rsidP="00571F6A" w:rsidRDefault="008B4C2E" w14:paraId="79AAC3CC" w14:textId="77777777">
      <w:pPr>
        <w:spacing w:after="0" w:line="240" w:lineRule="auto"/>
        <w:ind w:left="720"/>
        <w:rPr>
          <w:rFonts w:ascii="Calibri" w:hAnsi="Calibri" w:cs="Calibri"/>
          <w:lang w:val="en-US"/>
        </w:rPr>
      </w:pPr>
    </w:p>
    <w:p w:rsidRPr="00C34D69" w:rsidR="00571F6A" w:rsidP="00571F6A" w:rsidRDefault="00571F6A" w14:paraId="6974F3E4" w14:textId="77777777">
      <w:pPr>
        <w:pStyle w:val="berschrift2"/>
        <w:numPr>
          <w:ilvl w:val="0"/>
          <w:numId w:val="36"/>
        </w:numPr>
        <w:rPr>
          <w:rFonts w:ascii="Calibri" w:hAnsi="Calibri" w:cs="Calibri"/>
          <w:sz w:val="22"/>
          <w:szCs w:val="22"/>
          <w:lang w:val="en-US"/>
        </w:rPr>
      </w:pPr>
      <w:r w:rsidRPr="00C34D69">
        <w:rPr>
          <w:rFonts w:ascii="Calibri" w:hAnsi="Calibri" w:cs="Calibri"/>
          <w:sz w:val="22"/>
          <w:szCs w:val="22"/>
          <w:lang w:val="en-US"/>
        </w:rPr>
        <w:t xml:space="preserve">Integrity </w:t>
      </w:r>
      <w:r w:rsidRPr="00C34D69" w:rsidR="00641831">
        <w:rPr>
          <w:rFonts w:ascii="Calibri" w:hAnsi="Calibri" w:cs="Calibri"/>
          <w:sz w:val="22"/>
          <w:szCs w:val="22"/>
          <w:lang w:val="en-US"/>
        </w:rPr>
        <w:t>(Article</w:t>
      </w:r>
      <w:r w:rsidRPr="00C34D69">
        <w:rPr>
          <w:rFonts w:ascii="Calibri" w:hAnsi="Calibri" w:cs="Calibri"/>
          <w:sz w:val="22"/>
          <w:szCs w:val="22"/>
          <w:lang w:val="en-US"/>
        </w:rPr>
        <w:t xml:space="preserve"> 32</w:t>
      </w:r>
      <w:r w:rsidRPr="00C34D69" w:rsidR="00016C27">
        <w:rPr>
          <w:rFonts w:ascii="Calibri" w:hAnsi="Calibri" w:cs="Calibri"/>
          <w:sz w:val="22"/>
          <w:szCs w:val="22"/>
          <w:lang w:val="en-US"/>
        </w:rPr>
        <w:t xml:space="preserve"> Paragraph </w:t>
      </w:r>
      <w:r w:rsidRPr="00C34D69">
        <w:rPr>
          <w:rFonts w:ascii="Calibri" w:hAnsi="Calibri" w:cs="Calibri"/>
          <w:sz w:val="22"/>
          <w:szCs w:val="22"/>
          <w:lang w:val="en-US"/>
        </w:rPr>
        <w:t xml:space="preserve">1 </w:t>
      </w:r>
      <w:r w:rsidRPr="00C34D69" w:rsidR="007E066E">
        <w:rPr>
          <w:rFonts w:ascii="Calibri" w:hAnsi="Calibri" w:cs="Calibri"/>
          <w:sz w:val="22"/>
          <w:szCs w:val="22"/>
          <w:lang w:val="en-US"/>
        </w:rPr>
        <w:t>Point</w:t>
      </w:r>
      <w:r w:rsidRPr="00C34D69">
        <w:rPr>
          <w:rFonts w:ascii="Calibri" w:hAnsi="Calibri" w:cs="Calibri"/>
          <w:sz w:val="22"/>
          <w:szCs w:val="22"/>
          <w:lang w:val="en-US"/>
        </w:rPr>
        <w:t xml:space="preserve"> b </w:t>
      </w:r>
      <w:r w:rsidRPr="00C34D69" w:rsidR="00386ACE">
        <w:rPr>
          <w:rFonts w:ascii="Calibri" w:hAnsi="Calibri" w:cs="Calibri"/>
          <w:sz w:val="22"/>
          <w:szCs w:val="22"/>
          <w:lang w:val="en-US"/>
        </w:rPr>
        <w:t>GDPR</w:t>
      </w:r>
      <w:r w:rsidRPr="00C34D69">
        <w:rPr>
          <w:rFonts w:ascii="Calibri" w:hAnsi="Calibri" w:cs="Calibri"/>
          <w:sz w:val="22"/>
          <w:szCs w:val="22"/>
          <w:lang w:val="en-US"/>
        </w:rPr>
        <w:t>)</w:t>
      </w:r>
    </w:p>
    <w:p w:rsidRPr="00C34D69" w:rsidR="00571F6A" w:rsidP="00571F6A" w:rsidRDefault="006C5F9F" w14:paraId="46BD62F8" w14:textId="77777777">
      <w:pPr>
        <w:numPr>
          <w:ilvl w:val="0"/>
          <w:numId w:val="19"/>
        </w:numPr>
        <w:spacing w:after="0" w:line="240" w:lineRule="auto"/>
        <w:jc w:val="both"/>
        <w:rPr>
          <w:rFonts w:ascii="Calibri" w:hAnsi="Calibri" w:cs="Calibri"/>
          <w:lang w:val="en-US"/>
        </w:rPr>
      </w:pPr>
      <w:r w:rsidRPr="00C34D69">
        <w:rPr>
          <w:rFonts w:ascii="Calibri" w:hAnsi="Calibri" w:cs="Calibri"/>
          <w:lang w:val="en-US"/>
        </w:rPr>
        <w:t xml:space="preserve">Data </w:t>
      </w:r>
      <w:r w:rsidRPr="00C34D69" w:rsidR="00386ACE">
        <w:rPr>
          <w:rFonts w:ascii="Calibri" w:hAnsi="Calibri" w:cs="Calibri"/>
          <w:lang w:val="en-US"/>
        </w:rPr>
        <w:t xml:space="preserve">Transfer </w:t>
      </w:r>
      <w:r w:rsidRPr="00C34D69" w:rsidR="00362A81">
        <w:rPr>
          <w:rFonts w:ascii="Calibri" w:hAnsi="Calibri" w:cs="Calibri"/>
          <w:lang w:val="en-US"/>
        </w:rPr>
        <w:t>Control</w:t>
      </w:r>
      <w:r w:rsidRPr="00C34D69" w:rsidR="00386ACE">
        <w:rPr>
          <w:rFonts w:ascii="Calibri" w:hAnsi="Calibri" w:cs="Calibri"/>
          <w:lang w:val="en-US"/>
        </w:rPr>
        <w:t xml:space="preserve"> </w:t>
      </w:r>
    </w:p>
    <w:p w:rsidRPr="00C34D69" w:rsidR="00571F6A" w:rsidP="4A4584E1" w:rsidRDefault="4A4584E1" w14:paraId="6A8AA892" w14:textId="06CD801B">
      <w:pPr>
        <w:spacing w:after="0" w:line="240" w:lineRule="auto"/>
        <w:ind w:left="720"/>
        <w:jc w:val="both"/>
        <w:rPr>
          <w:rFonts w:ascii="Calibri" w:hAnsi="Calibri" w:eastAsia="Calibri" w:cs="Calibri"/>
          <w:lang w:val="en-US"/>
        </w:rPr>
      </w:pPr>
      <w:r w:rsidRPr="4A4584E1">
        <w:rPr>
          <w:rFonts w:ascii="Calibri" w:hAnsi="Calibri" w:eastAsia="Calibri" w:cs="Calibri"/>
          <w:lang w:val="en-US"/>
        </w:rPr>
        <w:t>No unauthorized Reading, Copying, Changes or Deletions of Data with electronic transfer or transport, use of Encryption, Virtual Private Networks (VPN), electronic signature;</w:t>
      </w:r>
    </w:p>
    <w:p w:rsidRPr="00C34D69" w:rsidR="008B4C2E" w:rsidP="00571F6A" w:rsidRDefault="008B4C2E" w14:paraId="4281BF32" w14:textId="77777777">
      <w:pPr>
        <w:spacing w:after="0" w:line="240" w:lineRule="auto"/>
        <w:ind w:left="720"/>
        <w:jc w:val="both"/>
        <w:rPr>
          <w:rFonts w:ascii="Calibri" w:hAnsi="Calibri" w:cs="Calibri"/>
          <w:lang w:val="en-US"/>
        </w:rPr>
      </w:pPr>
    </w:p>
    <w:p w:rsidRPr="00C34D69" w:rsidR="00571F6A" w:rsidP="00571F6A" w:rsidRDefault="00386ACE" w14:paraId="2BA1DE5E" w14:textId="77777777">
      <w:pPr>
        <w:pStyle w:val="berschrift2"/>
        <w:numPr>
          <w:ilvl w:val="0"/>
          <w:numId w:val="36"/>
        </w:numPr>
        <w:rPr>
          <w:rFonts w:ascii="Calibri" w:hAnsi="Calibri" w:cs="Calibri"/>
          <w:sz w:val="22"/>
          <w:szCs w:val="22"/>
          <w:lang w:val="en-US"/>
        </w:rPr>
      </w:pPr>
      <w:r w:rsidRPr="00C34D69">
        <w:rPr>
          <w:rFonts w:ascii="Calibri" w:hAnsi="Calibri" w:cs="Calibri"/>
          <w:sz w:val="22"/>
          <w:szCs w:val="22"/>
          <w:lang w:val="en-US"/>
        </w:rPr>
        <w:t>Availabil</w:t>
      </w:r>
      <w:r w:rsidRPr="00C34D69" w:rsidR="000B1F48">
        <w:rPr>
          <w:rFonts w:ascii="Calibri" w:hAnsi="Calibri" w:cs="Calibri"/>
          <w:sz w:val="22"/>
          <w:szCs w:val="22"/>
          <w:lang w:val="en-US"/>
        </w:rPr>
        <w:t>i</w:t>
      </w:r>
      <w:r w:rsidRPr="00C34D69">
        <w:rPr>
          <w:rFonts w:ascii="Calibri" w:hAnsi="Calibri" w:cs="Calibri"/>
          <w:sz w:val="22"/>
          <w:szCs w:val="22"/>
          <w:lang w:val="en-US"/>
        </w:rPr>
        <w:t xml:space="preserve">ty and Resilience </w:t>
      </w:r>
      <w:r w:rsidRPr="00C34D69" w:rsidR="00641831">
        <w:rPr>
          <w:rFonts w:ascii="Calibri" w:hAnsi="Calibri" w:cs="Calibri"/>
          <w:sz w:val="22"/>
          <w:szCs w:val="22"/>
          <w:lang w:val="en-US"/>
        </w:rPr>
        <w:t>(Article</w:t>
      </w:r>
      <w:r w:rsidRPr="00C34D69">
        <w:rPr>
          <w:rFonts w:ascii="Calibri" w:hAnsi="Calibri" w:cs="Calibri"/>
          <w:sz w:val="22"/>
          <w:szCs w:val="22"/>
          <w:lang w:val="en-US"/>
        </w:rPr>
        <w:t xml:space="preserve"> 32</w:t>
      </w:r>
      <w:r w:rsidRPr="00C34D69" w:rsidR="00016C27">
        <w:rPr>
          <w:rFonts w:ascii="Calibri" w:hAnsi="Calibri" w:cs="Calibri"/>
          <w:sz w:val="22"/>
          <w:szCs w:val="22"/>
          <w:lang w:val="en-US"/>
        </w:rPr>
        <w:t xml:space="preserve"> Paragraph </w:t>
      </w:r>
      <w:r w:rsidRPr="00C34D69">
        <w:rPr>
          <w:rFonts w:ascii="Calibri" w:hAnsi="Calibri" w:cs="Calibri"/>
          <w:sz w:val="22"/>
          <w:szCs w:val="22"/>
          <w:lang w:val="en-US"/>
        </w:rPr>
        <w:t xml:space="preserve">1 </w:t>
      </w:r>
      <w:r w:rsidRPr="00C34D69" w:rsidR="007E066E">
        <w:rPr>
          <w:rFonts w:ascii="Calibri" w:hAnsi="Calibri" w:cs="Calibri"/>
          <w:sz w:val="22"/>
          <w:szCs w:val="22"/>
          <w:lang w:val="en-US"/>
        </w:rPr>
        <w:t>Point</w:t>
      </w:r>
      <w:r w:rsidRPr="00C34D69">
        <w:rPr>
          <w:rFonts w:ascii="Calibri" w:hAnsi="Calibri" w:cs="Calibri"/>
          <w:sz w:val="22"/>
          <w:szCs w:val="22"/>
          <w:lang w:val="en-US"/>
        </w:rPr>
        <w:t xml:space="preserve"> b GDPR)</w:t>
      </w:r>
    </w:p>
    <w:p w:rsidRPr="00C34D69" w:rsidR="00571F6A" w:rsidP="00761DB5" w:rsidRDefault="00571F6A" w14:paraId="7BDC8BB8" w14:textId="77777777">
      <w:pPr>
        <w:numPr>
          <w:ilvl w:val="0"/>
          <w:numId w:val="19"/>
        </w:numPr>
        <w:spacing w:after="0" w:line="240" w:lineRule="auto"/>
        <w:jc w:val="both"/>
        <w:rPr>
          <w:rFonts w:ascii="Calibri" w:hAnsi="Calibri" w:cs="Calibri"/>
          <w:lang w:val="en-US"/>
        </w:rPr>
      </w:pPr>
      <w:r w:rsidRPr="00C34D69">
        <w:rPr>
          <w:rFonts w:ascii="Calibri" w:hAnsi="Calibri" w:cs="Calibri"/>
          <w:lang w:val="en-US"/>
        </w:rPr>
        <w:t xml:space="preserve">Availability </w:t>
      </w:r>
      <w:r w:rsidRPr="00C34D69" w:rsidR="00362A81">
        <w:rPr>
          <w:rFonts w:ascii="Calibri" w:hAnsi="Calibri" w:cs="Calibri"/>
          <w:lang w:val="en-US"/>
        </w:rPr>
        <w:t>Control</w:t>
      </w:r>
      <w:r w:rsidRPr="00C34D69" w:rsidR="003B1987">
        <w:rPr>
          <w:rFonts w:ascii="Calibri" w:hAnsi="Calibri" w:cs="Calibri"/>
          <w:lang w:val="en-US"/>
        </w:rPr>
        <w:t xml:space="preserve"> </w:t>
      </w:r>
    </w:p>
    <w:p w:rsidRPr="00C34D69" w:rsidR="00571F6A" w:rsidP="4A4584E1" w:rsidRDefault="4A4584E1" w14:paraId="56E90E4C" w14:textId="2816541D">
      <w:pPr>
        <w:spacing w:after="0" w:line="240" w:lineRule="auto"/>
        <w:ind w:left="720"/>
        <w:jc w:val="both"/>
        <w:rPr>
          <w:rFonts w:ascii="Calibri" w:hAnsi="Calibri" w:eastAsia="Calibri" w:cs="Calibri"/>
          <w:lang w:val="en-US"/>
        </w:rPr>
      </w:pPr>
      <w:r w:rsidRPr="4A4584E1">
        <w:rPr>
          <w:rFonts w:ascii="Calibri" w:hAnsi="Calibri" w:eastAsia="Calibri" w:cs="Calibri"/>
          <w:lang w:val="en-US"/>
        </w:rPr>
        <w:t>Prevention of accidental or willful destruction or loss, having a Backup Strategy (online/offline; on-site/off-site), Uninterruptible Power Supply (UPS), virus protection, firewall, reporting procedures and contingency planning</w:t>
      </w:r>
    </w:p>
    <w:p w:rsidRPr="00C34D69" w:rsidR="00571F6A" w:rsidP="0014274B" w:rsidRDefault="00EB5B0B" w14:paraId="45D66E93" w14:textId="77777777">
      <w:pPr>
        <w:numPr>
          <w:ilvl w:val="0"/>
          <w:numId w:val="19"/>
        </w:numPr>
        <w:spacing w:after="0" w:line="240" w:lineRule="auto"/>
        <w:jc w:val="both"/>
        <w:rPr>
          <w:rFonts w:ascii="Calibri" w:hAnsi="Calibri" w:cs="Calibri"/>
          <w:lang w:val="en-US"/>
        </w:rPr>
      </w:pPr>
      <w:r w:rsidRPr="00C34D69">
        <w:rPr>
          <w:rFonts w:ascii="Calibri" w:hAnsi="Calibri" w:cs="Calibri"/>
          <w:lang w:val="en-US"/>
        </w:rPr>
        <w:t xml:space="preserve">Rapid Recovery   </w:t>
      </w:r>
      <w:r w:rsidRPr="00C34D69" w:rsidR="00641831">
        <w:rPr>
          <w:rFonts w:ascii="Calibri" w:hAnsi="Calibri" w:cs="Calibri"/>
          <w:lang w:val="en-US"/>
        </w:rPr>
        <w:t>(Article</w:t>
      </w:r>
      <w:r w:rsidRPr="00C34D69" w:rsidR="00571F6A">
        <w:rPr>
          <w:rFonts w:ascii="Calibri" w:hAnsi="Calibri" w:cs="Calibri"/>
          <w:lang w:val="en-US"/>
        </w:rPr>
        <w:t xml:space="preserve"> 32</w:t>
      </w:r>
      <w:r w:rsidRPr="00C34D69" w:rsidR="00016C27">
        <w:rPr>
          <w:rFonts w:ascii="Calibri" w:hAnsi="Calibri" w:cs="Calibri"/>
          <w:lang w:val="en-US"/>
        </w:rPr>
        <w:t xml:space="preserve"> Paragraph </w:t>
      </w:r>
      <w:r w:rsidRPr="00C34D69" w:rsidR="00571F6A">
        <w:rPr>
          <w:rFonts w:ascii="Calibri" w:hAnsi="Calibri" w:cs="Calibri"/>
          <w:lang w:val="en-US"/>
        </w:rPr>
        <w:t xml:space="preserve">1 </w:t>
      </w:r>
      <w:r w:rsidRPr="00C34D69" w:rsidR="007E066E">
        <w:rPr>
          <w:rFonts w:ascii="Calibri" w:hAnsi="Calibri" w:cs="Calibri"/>
          <w:lang w:val="en-US"/>
        </w:rPr>
        <w:t>Point</w:t>
      </w:r>
      <w:r w:rsidRPr="00C34D69" w:rsidR="00571F6A">
        <w:rPr>
          <w:rFonts w:ascii="Calibri" w:hAnsi="Calibri" w:cs="Calibri"/>
          <w:lang w:val="en-US"/>
        </w:rPr>
        <w:t xml:space="preserve"> c </w:t>
      </w:r>
      <w:r w:rsidRPr="00C34D69" w:rsidR="00386ACE">
        <w:rPr>
          <w:rFonts w:ascii="Calibri" w:hAnsi="Calibri" w:cs="Calibri"/>
          <w:lang w:val="en-US"/>
        </w:rPr>
        <w:t>GDPR</w:t>
      </w:r>
      <w:r w:rsidRPr="00C34D69" w:rsidR="00571F6A">
        <w:rPr>
          <w:rFonts w:ascii="Calibri" w:hAnsi="Calibri" w:cs="Calibri"/>
          <w:lang w:val="en-US"/>
        </w:rPr>
        <w:t xml:space="preserve">) </w:t>
      </w:r>
      <w:r w:rsidRPr="00C34D69" w:rsidR="00641831">
        <w:rPr>
          <w:rFonts w:ascii="Calibri" w:hAnsi="Calibri" w:cs="Calibri"/>
          <w:lang w:val="en-US"/>
        </w:rPr>
        <w:t>(Article</w:t>
      </w:r>
      <w:r w:rsidRPr="00C34D69" w:rsidR="00571F6A">
        <w:rPr>
          <w:rFonts w:ascii="Calibri" w:hAnsi="Calibri" w:cs="Calibri"/>
          <w:lang w:val="en-US"/>
        </w:rPr>
        <w:t xml:space="preserve"> 32</w:t>
      </w:r>
      <w:r w:rsidRPr="00C34D69" w:rsidR="00016C27">
        <w:rPr>
          <w:rFonts w:ascii="Calibri" w:hAnsi="Calibri" w:cs="Calibri"/>
          <w:lang w:val="en-US"/>
        </w:rPr>
        <w:t xml:space="preserve"> Paragraph </w:t>
      </w:r>
      <w:r w:rsidRPr="00C34D69" w:rsidR="00571F6A">
        <w:rPr>
          <w:rFonts w:ascii="Calibri" w:hAnsi="Calibri" w:cs="Calibri"/>
          <w:lang w:val="en-US"/>
        </w:rPr>
        <w:t xml:space="preserve">1 </w:t>
      </w:r>
      <w:r w:rsidRPr="00C34D69" w:rsidR="007E066E">
        <w:rPr>
          <w:rFonts w:ascii="Calibri" w:hAnsi="Calibri" w:cs="Calibri"/>
          <w:lang w:val="en-US"/>
        </w:rPr>
        <w:t>Point</w:t>
      </w:r>
      <w:r w:rsidRPr="00C34D69" w:rsidR="00571F6A">
        <w:rPr>
          <w:rFonts w:ascii="Calibri" w:hAnsi="Calibri" w:cs="Calibri"/>
          <w:lang w:val="en-US"/>
        </w:rPr>
        <w:t xml:space="preserve"> c </w:t>
      </w:r>
      <w:r w:rsidRPr="00C34D69" w:rsidR="00386ACE">
        <w:rPr>
          <w:rFonts w:ascii="Calibri" w:hAnsi="Calibri" w:cs="Calibri"/>
          <w:lang w:val="en-US"/>
        </w:rPr>
        <w:t>GDPR</w:t>
      </w:r>
      <w:r w:rsidRPr="00C34D69" w:rsidR="00571F6A">
        <w:rPr>
          <w:rFonts w:ascii="Calibri" w:hAnsi="Calibri" w:cs="Calibri"/>
          <w:lang w:val="en-US"/>
        </w:rPr>
        <w:t>);</w:t>
      </w:r>
    </w:p>
    <w:p w:rsidRPr="00C34D69" w:rsidR="00571F6A" w:rsidP="00571F6A" w:rsidRDefault="00571F6A" w14:paraId="4E5CC5A2" w14:textId="77777777">
      <w:pPr>
        <w:spacing w:after="0" w:line="240" w:lineRule="auto"/>
        <w:ind w:left="720"/>
        <w:jc w:val="both"/>
        <w:rPr>
          <w:rFonts w:ascii="Calibri" w:hAnsi="Calibri" w:cs="Calibri"/>
          <w:lang w:val="en-US"/>
        </w:rPr>
      </w:pPr>
    </w:p>
    <w:p w:rsidRPr="00C34D69" w:rsidR="00571F6A" w:rsidP="00571F6A" w:rsidRDefault="00215B82" w14:paraId="5816B596" w14:textId="77777777">
      <w:pPr>
        <w:pStyle w:val="berschrift2"/>
        <w:numPr>
          <w:ilvl w:val="0"/>
          <w:numId w:val="36"/>
        </w:numPr>
        <w:rPr>
          <w:rFonts w:ascii="Calibri" w:hAnsi="Calibri" w:cs="Calibri"/>
          <w:sz w:val="22"/>
          <w:szCs w:val="22"/>
          <w:lang w:val="en-US"/>
        </w:rPr>
      </w:pPr>
      <w:r w:rsidRPr="00C34D69">
        <w:rPr>
          <w:rFonts w:ascii="Calibri" w:hAnsi="Calibri" w:cs="Calibri"/>
          <w:sz w:val="22"/>
          <w:szCs w:val="22"/>
          <w:lang w:val="en-US"/>
        </w:rPr>
        <w:t>Procedures</w:t>
      </w:r>
      <w:r w:rsidRPr="00C34D69" w:rsidR="00571F6A">
        <w:rPr>
          <w:rFonts w:ascii="Calibri" w:hAnsi="Calibri" w:cs="Calibri"/>
          <w:sz w:val="22"/>
          <w:szCs w:val="22"/>
          <w:lang w:val="en-US"/>
        </w:rPr>
        <w:t xml:space="preserve"> for </w:t>
      </w:r>
      <w:r w:rsidRPr="00C34D69" w:rsidR="00EB5B0B">
        <w:rPr>
          <w:rFonts w:ascii="Calibri" w:hAnsi="Calibri" w:cs="Calibri"/>
          <w:sz w:val="22"/>
          <w:szCs w:val="22"/>
          <w:lang w:val="en-US"/>
        </w:rPr>
        <w:t>regular</w:t>
      </w:r>
      <w:r w:rsidRPr="00C34D69" w:rsidR="00571F6A">
        <w:rPr>
          <w:rFonts w:ascii="Calibri" w:hAnsi="Calibri" w:cs="Calibri"/>
          <w:sz w:val="22"/>
          <w:szCs w:val="22"/>
          <w:lang w:val="en-US"/>
        </w:rPr>
        <w:t xml:space="preserve"> testing, assessment and evaluation </w:t>
      </w:r>
      <w:r w:rsidRPr="00C34D69" w:rsidR="00641831">
        <w:rPr>
          <w:rFonts w:ascii="Calibri" w:hAnsi="Calibri" w:cs="Calibri"/>
          <w:sz w:val="22"/>
          <w:szCs w:val="22"/>
          <w:lang w:val="en-US"/>
        </w:rPr>
        <w:t>(Article</w:t>
      </w:r>
      <w:r w:rsidRPr="00C34D69" w:rsidR="00571F6A">
        <w:rPr>
          <w:rFonts w:ascii="Calibri" w:hAnsi="Calibri" w:cs="Calibri"/>
          <w:sz w:val="22"/>
          <w:szCs w:val="22"/>
          <w:lang w:val="en-US"/>
        </w:rPr>
        <w:t xml:space="preserve"> 32</w:t>
      </w:r>
      <w:r w:rsidRPr="00C34D69" w:rsidR="00016C27">
        <w:rPr>
          <w:rFonts w:ascii="Calibri" w:hAnsi="Calibri" w:cs="Calibri"/>
          <w:sz w:val="22"/>
          <w:szCs w:val="22"/>
          <w:lang w:val="en-US"/>
        </w:rPr>
        <w:t xml:space="preserve"> Paragraph </w:t>
      </w:r>
      <w:r w:rsidRPr="00C34D69" w:rsidR="00571F6A">
        <w:rPr>
          <w:rFonts w:ascii="Calibri" w:hAnsi="Calibri" w:cs="Calibri"/>
          <w:sz w:val="22"/>
          <w:szCs w:val="22"/>
          <w:lang w:val="en-US"/>
        </w:rPr>
        <w:t xml:space="preserve">1 </w:t>
      </w:r>
      <w:r w:rsidRPr="00C34D69" w:rsidR="007E066E">
        <w:rPr>
          <w:rFonts w:ascii="Calibri" w:hAnsi="Calibri" w:cs="Calibri"/>
          <w:sz w:val="22"/>
          <w:szCs w:val="22"/>
          <w:lang w:val="en-US"/>
        </w:rPr>
        <w:t>Point</w:t>
      </w:r>
      <w:r w:rsidRPr="00C34D69" w:rsidR="00571F6A">
        <w:rPr>
          <w:rFonts w:ascii="Calibri" w:hAnsi="Calibri" w:cs="Calibri"/>
          <w:sz w:val="22"/>
          <w:szCs w:val="22"/>
          <w:lang w:val="en-US"/>
        </w:rPr>
        <w:t xml:space="preserve"> d </w:t>
      </w:r>
      <w:r w:rsidRPr="00C34D69" w:rsidR="00386ACE">
        <w:rPr>
          <w:rFonts w:ascii="Calibri" w:hAnsi="Calibri" w:cs="Calibri"/>
          <w:sz w:val="22"/>
          <w:szCs w:val="22"/>
          <w:lang w:val="en-US"/>
        </w:rPr>
        <w:t>GDPR</w:t>
      </w:r>
      <w:r w:rsidRPr="00C34D69" w:rsidR="00571F6A">
        <w:rPr>
          <w:rFonts w:ascii="Calibri" w:hAnsi="Calibri" w:cs="Calibri"/>
          <w:sz w:val="22"/>
          <w:szCs w:val="22"/>
          <w:lang w:val="en-US"/>
        </w:rPr>
        <w:t>;</w:t>
      </w:r>
      <w:r w:rsidRPr="00C34D69" w:rsidR="00016C27">
        <w:rPr>
          <w:rFonts w:ascii="Calibri" w:hAnsi="Calibri" w:cs="Calibri"/>
          <w:sz w:val="22"/>
          <w:szCs w:val="22"/>
          <w:lang w:val="en-US"/>
        </w:rPr>
        <w:t xml:space="preserve"> Article </w:t>
      </w:r>
      <w:r w:rsidRPr="00C34D69" w:rsidR="00571F6A">
        <w:rPr>
          <w:rFonts w:ascii="Calibri" w:hAnsi="Calibri" w:cs="Calibri"/>
          <w:sz w:val="22"/>
          <w:szCs w:val="22"/>
          <w:lang w:val="en-US"/>
        </w:rPr>
        <w:t>25</w:t>
      </w:r>
      <w:r w:rsidRPr="00C34D69" w:rsidR="00016C27">
        <w:rPr>
          <w:rFonts w:ascii="Calibri" w:hAnsi="Calibri" w:cs="Calibri"/>
          <w:sz w:val="22"/>
          <w:szCs w:val="22"/>
          <w:lang w:val="en-US"/>
        </w:rPr>
        <w:t xml:space="preserve"> Paragraph </w:t>
      </w:r>
      <w:r w:rsidRPr="00C34D69" w:rsidR="00571F6A">
        <w:rPr>
          <w:rFonts w:ascii="Calibri" w:hAnsi="Calibri" w:cs="Calibri"/>
          <w:sz w:val="22"/>
          <w:szCs w:val="22"/>
          <w:lang w:val="en-US"/>
        </w:rPr>
        <w:t xml:space="preserve">1 </w:t>
      </w:r>
      <w:r w:rsidRPr="00C34D69" w:rsidR="00386ACE">
        <w:rPr>
          <w:rFonts w:ascii="Calibri" w:hAnsi="Calibri" w:cs="Calibri"/>
          <w:sz w:val="22"/>
          <w:szCs w:val="22"/>
          <w:lang w:val="en-US"/>
        </w:rPr>
        <w:t>GDPR</w:t>
      </w:r>
      <w:r w:rsidRPr="00C34D69" w:rsidR="00571F6A">
        <w:rPr>
          <w:rFonts w:ascii="Calibri" w:hAnsi="Calibri" w:cs="Calibri"/>
          <w:sz w:val="22"/>
          <w:szCs w:val="22"/>
          <w:lang w:val="en-US"/>
        </w:rPr>
        <w:t>)</w:t>
      </w:r>
    </w:p>
    <w:p w:rsidRPr="00C34D69" w:rsidR="006E2EE9" w:rsidP="00073E0A" w:rsidRDefault="006E2EE9" w14:paraId="0BF25773" w14:textId="63AF23DD">
      <w:pPr>
        <w:spacing w:after="0" w:line="240" w:lineRule="auto"/>
        <w:ind w:left="720"/>
        <w:jc w:val="both"/>
        <w:rPr>
          <w:rFonts w:ascii="Calibri" w:hAnsi="Calibri" w:cs="Calibri"/>
          <w:lang w:val="en-US"/>
        </w:rPr>
      </w:pPr>
    </w:p>
    <w:p w:rsidRPr="00C34D69" w:rsidR="009268D1" w:rsidP="00073E0A" w:rsidRDefault="009268D1" w14:paraId="50FFB9C3" w14:textId="6503702A">
      <w:pPr>
        <w:spacing w:after="0" w:line="240" w:lineRule="auto"/>
        <w:ind w:left="720"/>
        <w:jc w:val="both"/>
        <w:rPr>
          <w:rFonts w:ascii="Calibri" w:hAnsi="Calibri" w:cs="Calibri"/>
          <w:lang w:val="en-US"/>
        </w:rPr>
      </w:pPr>
      <w:r w:rsidRPr="00C34D69">
        <w:rPr>
          <w:rFonts w:ascii="Calibri" w:hAnsi="Calibri" w:cs="Calibri"/>
          <w:lang w:val="en-US"/>
        </w:rPr>
        <w:t>Information security management policies are in progress.</w:t>
      </w:r>
    </w:p>
    <w:sectPr w:rsidRPr="00C34D69" w:rsidR="009268D1" w:rsidSect="00772A5B">
      <w:pgSz w:w="11906" w:h="16838" w:orient="portrait"/>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JA" w:author="Jan Wandrey | AGIDAT" w:date="2018-06-28T15:15:00Z" w:id="0">
    <w:p w:rsidRPr="00F12D61" w:rsidR="4A4584E1" w:rsidRDefault="4A4584E1" w14:paraId="3C527D4B" w14:textId="756DB122">
      <w:pPr>
        <w:pStyle w:val="Kommentartext"/>
        <w:rPr>
          <w:lang w:val="en-US"/>
        </w:rPr>
      </w:pPr>
      <w:r w:rsidRPr="00F12D61">
        <w:rPr>
          <w:lang w:val="en-US"/>
        </w:rPr>
        <w:t>Pls. add the corresponding service agreement reference and the date</w:t>
      </w:r>
      <w:r>
        <w:rPr>
          <w:rStyle w:val="Kommentarzeichen"/>
        </w:rPr>
        <w:annotationRef/>
      </w:r>
    </w:p>
  </w:comment>
  <w:comment w:initials="JA" w:author="Jan Wandrey | AGIDAT" w:date="2018-06-28T15:35:00Z" w:id="1">
    <w:p w:rsidRPr="00F12D61" w:rsidR="4A4584E1" w:rsidRDefault="4A4584E1" w14:paraId="4CC13958" w14:textId="30181537">
      <w:pPr>
        <w:pStyle w:val="Kommentartext"/>
        <w:rPr>
          <w:lang w:val="en-US"/>
        </w:rPr>
      </w:pPr>
      <w:r w:rsidRPr="00F12D61">
        <w:rPr>
          <w:lang w:val="en-US"/>
        </w:rPr>
        <w:t>Is "Nature and Purpose of Processing of personal data really defined in the Service Agreement? If not, it must be added (in the service agreement or in the data processing agreement.</w:t>
      </w:r>
      <w:r>
        <w:rPr>
          <w:rStyle w:val="Kommentarzeichen"/>
        </w:rPr>
        <w:annotationRef/>
      </w:r>
    </w:p>
  </w:comment>
  <w:comment w:initials="JW" w:author="Jan Wandrey" w:date="2018-07-03T06:06:00Z" w:id="2">
    <w:p w:rsidRPr="00F12D61" w:rsidR="00F12D61" w:rsidRDefault="00F12D61" w14:paraId="30830FC0" w14:textId="3A44FCD5">
      <w:pPr>
        <w:pStyle w:val="Kommentartext"/>
        <w:rPr>
          <w:lang w:val="en-US"/>
        </w:rPr>
      </w:pPr>
      <w:r>
        <w:rPr>
          <w:rStyle w:val="Kommentarzeichen"/>
        </w:rPr>
        <w:annotationRef/>
      </w:r>
      <w:r w:rsidRPr="00F12D61">
        <w:rPr>
          <w:lang w:val="en-US"/>
        </w:rPr>
        <w:t>Pls. fill in all involved data categories</w:t>
      </w:r>
    </w:p>
  </w:comment>
  <w:comment w:initials="JW" w:author="Jan Wandrey" w:date="2018-07-03T06:07:00Z" w:id="3">
    <w:p w:rsidRPr="00F12D61" w:rsidR="00F12D61" w:rsidRDefault="00F12D61" w14:paraId="03A43E57" w14:textId="0CF42911">
      <w:pPr>
        <w:pStyle w:val="Kommentartext"/>
        <w:rPr>
          <w:lang w:val="en-US"/>
        </w:rPr>
      </w:pPr>
      <w:r>
        <w:rPr>
          <w:rStyle w:val="Kommentarzeichen"/>
        </w:rPr>
        <w:annotationRef/>
      </w:r>
      <w:r w:rsidRPr="00F12D61">
        <w:rPr>
          <w:lang w:val="en-US"/>
        </w:rPr>
        <w:t>Please fill in all involved data subjects</w:t>
      </w:r>
    </w:p>
  </w:comment>
  <w:comment w:initials="JW" w:author="Jan Wandrey" w:date="2018-07-03T06:09:00Z" w:id="4">
    <w:p w:rsidRPr="00F12D61" w:rsidR="00F12D61" w:rsidRDefault="00F12D61" w14:paraId="14AC0FC2" w14:textId="0AD170D6">
      <w:pPr>
        <w:pStyle w:val="Kommentartext"/>
        <w:rPr>
          <w:lang w:val="en-US"/>
        </w:rPr>
      </w:pPr>
      <w:r>
        <w:rPr>
          <w:rStyle w:val="Kommentarzeichen"/>
        </w:rPr>
        <w:annotationRef/>
      </w:r>
      <w:r w:rsidRPr="00F12D61">
        <w:rPr>
          <w:lang w:val="en-US"/>
        </w:rPr>
        <w:t xml:space="preserve">Please enter data </w:t>
      </w:r>
      <w:proofErr w:type="spellStart"/>
      <w:r w:rsidRPr="00F12D61">
        <w:rPr>
          <w:lang w:val="en-US"/>
        </w:rPr>
        <w:t>oft he</w:t>
      </w:r>
      <w:proofErr w:type="spellEnd"/>
      <w:r w:rsidRPr="00F12D61">
        <w:rPr>
          <w:lang w:val="en-US"/>
        </w:rPr>
        <w:t xml:space="preserve"> DPO, if applicable</w:t>
      </w:r>
    </w:p>
  </w:comment>
  <w:comment w:initials="JA" w:author="Jan Wandrey | AGIDAT" w:date="2018-06-28T15:27:00Z" w:id="5">
    <w:p w:rsidR="4A4584E1" w:rsidRDefault="00F12D61" w14:paraId="19FC5F0E" w14:textId="7BD9A3CA">
      <w:pPr>
        <w:pStyle w:val="Kommentartext"/>
        <w:rPr>
          <w:lang w:val="en-US"/>
        </w:rPr>
      </w:pPr>
      <w:r>
        <w:rPr>
          <w:lang w:val="en-US"/>
        </w:rPr>
        <w:t xml:space="preserve">The Measures are Examples. </w:t>
      </w:r>
      <w:r w:rsidR="00D72873">
        <w:rPr>
          <w:lang w:val="en-US"/>
        </w:rPr>
        <w:t xml:space="preserve">Supplier needs to </w:t>
      </w:r>
      <w:r>
        <w:rPr>
          <w:lang w:val="en-US"/>
        </w:rPr>
        <w:t>enter the actual measures taken to protect the data.</w:t>
      </w:r>
    </w:p>
    <w:p w:rsidR="00D72873" w:rsidRDefault="00D72873" w14:paraId="676D7D8F" w14:textId="77777777">
      <w:pPr>
        <w:pStyle w:val="Kommentartext"/>
        <w:rPr>
          <w:lang w:val="en-US"/>
        </w:rPr>
      </w:pPr>
    </w:p>
    <w:p w:rsidRPr="00F12D61" w:rsidR="00F12D61" w:rsidRDefault="00F12D61" w14:paraId="12EE4151" w14:textId="131ACC90">
      <w:pPr>
        <w:pStyle w:val="Kommentartext"/>
        <w:rPr>
          <w:lang w:val="en-US"/>
        </w:rPr>
      </w:pPr>
      <w:r>
        <w:rPr>
          <w:lang w:val="en-US"/>
        </w:rPr>
        <w:t xml:space="preserve">These measures </w:t>
      </w:r>
      <w:r w:rsidR="00D72873">
        <w:rPr>
          <w:lang w:val="en-US"/>
        </w:rPr>
        <w:t>will</w:t>
      </w:r>
      <w:r>
        <w:rPr>
          <w:lang w:val="en-US"/>
        </w:rPr>
        <w:t xml:space="preserve"> be checked by the Controller </w:t>
      </w:r>
      <w:r w:rsidR="00091CA7">
        <w:rPr>
          <w:lang w:val="en-US"/>
        </w:rPr>
        <w:t xml:space="preserve">if they are sufficient </w:t>
      </w:r>
      <w:bookmarkStart w:name="_GoBack" w:id="6"/>
      <w:bookmarkEnd w:id="6"/>
      <w:r>
        <w:rPr>
          <w:lang w:val="en-US"/>
        </w:rPr>
        <w:t>to maintain compliance with GDPR.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27D4B" w15:done="0"/>
  <w15:commentEx w15:paraId="4CC13958" w15:done="0"/>
  <w15:commentEx w15:paraId="30830FC0" w15:done="0"/>
  <w15:commentEx w15:paraId="03A43E57" w15:done="0"/>
  <w15:commentEx w15:paraId="14AC0FC2" w15:done="0"/>
  <w15:commentEx w15:paraId="12EE4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27D4B" w16cid:durableId="1EE590D9"/>
  <w16cid:commentId w16cid:paraId="4CC13958" w16cid:durableId="1EE590DA"/>
  <w16cid:commentId w16cid:paraId="30830FC0" w16cid:durableId="1EE590FF"/>
  <w16cid:commentId w16cid:paraId="03A43E57" w16cid:durableId="1EE59124"/>
  <w16cid:commentId w16cid:paraId="14AC0FC2" w16cid:durableId="1EE591A7"/>
  <w16cid:commentId w16cid:paraId="12EE4151" w16cid:durableId="1EE590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ZDingbats">
    <w:altName w:val="Courier New"/>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Times New Roman">
    <w:altName w:val="Calibri"/>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7097086"/>
    <w:multiLevelType w:val="multilevel"/>
    <w:tmpl w:val="26DE5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5" w15:restartNumberingAfterBreak="0">
    <w:nsid w:val="19201197"/>
    <w:multiLevelType w:val="hybridMultilevel"/>
    <w:tmpl w:val="5E8EE462"/>
    <w:lvl w:ilvl="0" w:tplc="91A6013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2873EC9"/>
    <w:multiLevelType w:val="multilevel"/>
    <w:tmpl w:val="BC78CD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0" w15:restartNumberingAfterBreak="0">
    <w:nsid w:val="27AE74AB"/>
    <w:multiLevelType w:val="multilevel"/>
    <w:tmpl w:val="2146F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2"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D12519"/>
    <w:multiLevelType w:val="multilevel"/>
    <w:tmpl w:val="D2FA4C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F57379"/>
    <w:multiLevelType w:val="multilevel"/>
    <w:tmpl w:val="55AE4D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E01A36"/>
    <w:multiLevelType w:val="hybridMultilevel"/>
    <w:tmpl w:val="A1FAA352"/>
    <w:lvl w:ilvl="0" w:tplc="FF32E158">
      <w:start w:val="1"/>
      <w:numFmt w:val="bullet"/>
      <w:lvlText w:val=""/>
      <w:lvlJc w:val="left"/>
      <w:pPr>
        <w:ind w:left="1620" w:hanging="360"/>
      </w:pPr>
      <w:rPr>
        <w:rFonts w:hint="default" w:ascii="Wingdings 2" w:hAnsi="Wingdings 2"/>
        <w:color w:val="auto"/>
      </w:rPr>
    </w:lvl>
    <w:lvl w:ilvl="1" w:tplc="04070003" w:tentative="1">
      <w:start w:val="1"/>
      <w:numFmt w:val="bullet"/>
      <w:lvlText w:val="o"/>
      <w:lvlJc w:val="left"/>
      <w:pPr>
        <w:ind w:left="2340" w:hanging="360"/>
      </w:pPr>
      <w:rPr>
        <w:rFonts w:hint="default" w:ascii="Courier New" w:hAnsi="Courier New" w:cs="Courier New"/>
      </w:rPr>
    </w:lvl>
    <w:lvl w:ilvl="2" w:tplc="04070005" w:tentative="1">
      <w:start w:val="1"/>
      <w:numFmt w:val="bullet"/>
      <w:lvlText w:val=""/>
      <w:lvlJc w:val="left"/>
      <w:pPr>
        <w:ind w:left="3060" w:hanging="360"/>
      </w:pPr>
      <w:rPr>
        <w:rFonts w:hint="default" w:ascii="Wingdings" w:hAnsi="Wingdings"/>
      </w:rPr>
    </w:lvl>
    <w:lvl w:ilvl="3" w:tplc="04070001" w:tentative="1">
      <w:start w:val="1"/>
      <w:numFmt w:val="bullet"/>
      <w:lvlText w:val=""/>
      <w:lvlJc w:val="left"/>
      <w:pPr>
        <w:ind w:left="3780" w:hanging="360"/>
      </w:pPr>
      <w:rPr>
        <w:rFonts w:hint="default" w:ascii="Symbol" w:hAnsi="Symbol"/>
      </w:rPr>
    </w:lvl>
    <w:lvl w:ilvl="4" w:tplc="04070003" w:tentative="1">
      <w:start w:val="1"/>
      <w:numFmt w:val="bullet"/>
      <w:lvlText w:val="o"/>
      <w:lvlJc w:val="left"/>
      <w:pPr>
        <w:ind w:left="4500" w:hanging="360"/>
      </w:pPr>
      <w:rPr>
        <w:rFonts w:hint="default" w:ascii="Courier New" w:hAnsi="Courier New" w:cs="Courier New"/>
      </w:rPr>
    </w:lvl>
    <w:lvl w:ilvl="5" w:tplc="04070005" w:tentative="1">
      <w:start w:val="1"/>
      <w:numFmt w:val="bullet"/>
      <w:lvlText w:val=""/>
      <w:lvlJc w:val="left"/>
      <w:pPr>
        <w:ind w:left="5220" w:hanging="360"/>
      </w:pPr>
      <w:rPr>
        <w:rFonts w:hint="default" w:ascii="Wingdings" w:hAnsi="Wingdings"/>
      </w:rPr>
    </w:lvl>
    <w:lvl w:ilvl="6" w:tplc="04070001" w:tentative="1">
      <w:start w:val="1"/>
      <w:numFmt w:val="bullet"/>
      <w:lvlText w:val=""/>
      <w:lvlJc w:val="left"/>
      <w:pPr>
        <w:ind w:left="5940" w:hanging="360"/>
      </w:pPr>
      <w:rPr>
        <w:rFonts w:hint="default" w:ascii="Symbol" w:hAnsi="Symbol"/>
      </w:rPr>
    </w:lvl>
    <w:lvl w:ilvl="7" w:tplc="04070003" w:tentative="1">
      <w:start w:val="1"/>
      <w:numFmt w:val="bullet"/>
      <w:lvlText w:val="o"/>
      <w:lvlJc w:val="left"/>
      <w:pPr>
        <w:ind w:left="6660" w:hanging="360"/>
      </w:pPr>
      <w:rPr>
        <w:rFonts w:hint="default" w:ascii="Courier New" w:hAnsi="Courier New" w:cs="Courier New"/>
      </w:rPr>
    </w:lvl>
    <w:lvl w:ilvl="8" w:tplc="04070005" w:tentative="1">
      <w:start w:val="1"/>
      <w:numFmt w:val="bullet"/>
      <w:lvlText w:val=""/>
      <w:lvlJc w:val="left"/>
      <w:pPr>
        <w:ind w:left="7380" w:hanging="360"/>
      </w:pPr>
      <w:rPr>
        <w:rFonts w:hint="default" w:ascii="Wingdings" w:hAnsi="Wingdings"/>
      </w:rPr>
    </w:lvl>
  </w:abstractNum>
  <w:abstractNum w:abstractNumId="16"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4C62D1"/>
    <w:multiLevelType w:val="hybridMultilevel"/>
    <w:tmpl w:val="3F8A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0" w15:restartNumberingAfterBreak="0">
    <w:nsid w:val="44C03ED3"/>
    <w:multiLevelType w:val="hybridMultilevel"/>
    <w:tmpl w:val="8C58772E"/>
    <w:lvl w:ilvl="0" w:tplc="98BE4BC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eastAsia="Times New Roman" w:cs="Calibri" w:asciiTheme="minorHAnsi" w:hAnsiTheme="minorHAnsi"/>
      </w:rPr>
    </w:lvl>
    <w:lvl w:ilvl="1" w:tplc="04070003" w:tentative="1">
      <w:start w:val="1"/>
      <w:numFmt w:val="bullet"/>
      <w:lvlText w:val="o"/>
      <w:lvlJc w:val="left"/>
      <w:pPr>
        <w:ind w:left="1429" w:hanging="360"/>
      </w:pPr>
      <w:rPr>
        <w:rFonts w:hint="default" w:ascii="Courier New" w:hAnsi="Courier New"/>
      </w:rPr>
    </w:lvl>
    <w:lvl w:ilvl="2" w:tplc="04070005" w:tentative="1">
      <w:start w:val="1"/>
      <w:numFmt w:val="bullet"/>
      <w:lvlText w:val=""/>
      <w:lvlJc w:val="left"/>
      <w:pPr>
        <w:ind w:left="2149" w:hanging="360"/>
      </w:pPr>
      <w:rPr>
        <w:rFonts w:hint="default" w:ascii="Wingdings" w:hAnsi="Wingdings"/>
      </w:rPr>
    </w:lvl>
    <w:lvl w:ilvl="3" w:tplc="04070001" w:tentative="1">
      <w:start w:val="1"/>
      <w:numFmt w:val="bullet"/>
      <w:lvlText w:val=""/>
      <w:lvlJc w:val="left"/>
      <w:pPr>
        <w:ind w:left="2869" w:hanging="360"/>
      </w:pPr>
      <w:rPr>
        <w:rFonts w:hint="default" w:ascii="Symbol" w:hAnsi="Symbol"/>
      </w:rPr>
    </w:lvl>
    <w:lvl w:ilvl="4" w:tplc="04070003" w:tentative="1">
      <w:start w:val="1"/>
      <w:numFmt w:val="bullet"/>
      <w:lvlText w:val="o"/>
      <w:lvlJc w:val="left"/>
      <w:pPr>
        <w:ind w:left="3589" w:hanging="360"/>
      </w:pPr>
      <w:rPr>
        <w:rFonts w:hint="default" w:ascii="Courier New" w:hAnsi="Courier New"/>
      </w:rPr>
    </w:lvl>
    <w:lvl w:ilvl="5" w:tplc="04070005" w:tentative="1">
      <w:start w:val="1"/>
      <w:numFmt w:val="bullet"/>
      <w:lvlText w:val=""/>
      <w:lvlJc w:val="left"/>
      <w:pPr>
        <w:ind w:left="4309" w:hanging="360"/>
      </w:pPr>
      <w:rPr>
        <w:rFonts w:hint="default" w:ascii="Wingdings" w:hAnsi="Wingdings"/>
      </w:rPr>
    </w:lvl>
    <w:lvl w:ilvl="6" w:tplc="04070001" w:tentative="1">
      <w:start w:val="1"/>
      <w:numFmt w:val="bullet"/>
      <w:lvlText w:val=""/>
      <w:lvlJc w:val="left"/>
      <w:pPr>
        <w:ind w:left="5029" w:hanging="360"/>
      </w:pPr>
      <w:rPr>
        <w:rFonts w:hint="default" w:ascii="Symbol" w:hAnsi="Symbol"/>
      </w:rPr>
    </w:lvl>
    <w:lvl w:ilvl="7" w:tplc="04070003" w:tentative="1">
      <w:start w:val="1"/>
      <w:numFmt w:val="bullet"/>
      <w:lvlText w:val="o"/>
      <w:lvlJc w:val="left"/>
      <w:pPr>
        <w:ind w:left="5749" w:hanging="360"/>
      </w:pPr>
      <w:rPr>
        <w:rFonts w:hint="default" w:ascii="Courier New" w:hAnsi="Courier New"/>
      </w:rPr>
    </w:lvl>
    <w:lvl w:ilvl="8" w:tplc="04070005" w:tentative="1">
      <w:start w:val="1"/>
      <w:numFmt w:val="bullet"/>
      <w:lvlText w:val=""/>
      <w:lvlJc w:val="left"/>
      <w:pPr>
        <w:ind w:left="6469" w:hanging="360"/>
      </w:pPr>
      <w:rPr>
        <w:rFonts w:hint="default" w:ascii="Wingdings" w:hAnsi="Wingdings"/>
      </w:rPr>
    </w:lvl>
  </w:abstractNum>
  <w:abstractNum w:abstractNumId="22"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3" w15:restartNumberingAfterBreak="0">
    <w:nsid w:val="514C1025"/>
    <w:multiLevelType w:val="hybridMultilevel"/>
    <w:tmpl w:val="BCF0F970"/>
    <w:lvl w:ilvl="0" w:tplc="089CB95E">
      <w:start w:val="1"/>
      <w:numFmt w:val="bullet"/>
      <w:lvlText w:val=""/>
      <w:lvlJc w:val="left"/>
      <w:pPr>
        <w:tabs>
          <w:tab w:val="num" w:pos="720"/>
        </w:tabs>
        <w:ind w:left="720" w:hanging="360"/>
      </w:pPr>
      <w:rPr>
        <w:rFonts w:hint="default" w:ascii="Wingdings 2" w:hAnsi="Wingdings 2"/>
        <w:b/>
        <w:i w:val="0"/>
        <w:color w:val="auto"/>
        <w:u w:val="single"/>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4"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D7225D"/>
    <w:multiLevelType w:val="hybridMultilevel"/>
    <w:tmpl w:val="C310C2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B022F4A"/>
    <w:multiLevelType w:val="multilevel"/>
    <w:tmpl w:val="D8ACB70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9"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30"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32"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6" w15:restartNumberingAfterBreak="0">
    <w:nsid w:val="71CF5F94"/>
    <w:multiLevelType w:val="multilevel"/>
    <w:tmpl w:val="DA50E2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DF741BB"/>
    <w:multiLevelType w:val="hybridMultilevel"/>
    <w:tmpl w:val="D4A2CBFA"/>
    <w:lvl w:ilvl="0" w:tplc="A2FAFC1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26"/>
  </w:num>
  <w:num w:numId="4">
    <w:abstractNumId w:val="6"/>
  </w:num>
  <w:num w:numId="5">
    <w:abstractNumId w:val="24"/>
  </w:num>
  <w:num w:numId="6">
    <w:abstractNumId w:val="37"/>
  </w:num>
  <w:num w:numId="7">
    <w:abstractNumId w:val="19"/>
  </w:num>
  <w:num w:numId="8">
    <w:abstractNumId w:val="22"/>
  </w:num>
  <w:num w:numId="9">
    <w:abstractNumId w:val="35"/>
  </w:num>
  <w:num w:numId="10">
    <w:abstractNumId w:val="28"/>
  </w:num>
  <w:num w:numId="11">
    <w:abstractNumId w:val="11"/>
  </w:num>
  <w:num w:numId="12">
    <w:abstractNumId w:val="16"/>
  </w:num>
  <w:num w:numId="13">
    <w:abstractNumId w:val="9"/>
  </w:num>
  <w:num w:numId="14">
    <w:abstractNumId w:val="34"/>
  </w:num>
  <w:num w:numId="15">
    <w:abstractNumId w:val="12"/>
  </w:num>
  <w:num w:numId="16">
    <w:abstractNumId w:val="17"/>
  </w:num>
  <w:num w:numId="17">
    <w:abstractNumId w:val="0"/>
  </w:num>
  <w:num w:numId="18">
    <w:abstractNumId w:val="21"/>
  </w:num>
  <w:num w:numId="19">
    <w:abstractNumId w:val="30"/>
  </w:num>
  <w:num w:numId="20">
    <w:abstractNumId w:val="4"/>
  </w:num>
  <w:num w:numId="21">
    <w:abstractNumId w:val="1"/>
  </w:num>
  <w:num w:numId="22">
    <w:abstractNumId w:val="32"/>
  </w:num>
  <w:num w:numId="23">
    <w:abstractNumId w:val="31"/>
  </w:num>
  <w:num w:numId="24">
    <w:abstractNumId w:val="15"/>
  </w:num>
  <w:num w:numId="25">
    <w:abstractNumId w:val="29"/>
  </w:num>
  <w:num w:numId="26">
    <w:abstractNumId w:val="33"/>
  </w:num>
  <w:num w:numId="27">
    <w:abstractNumId w:val="5"/>
  </w:num>
  <w:num w:numId="28">
    <w:abstractNumId w:val="18"/>
  </w:num>
  <w:num w:numId="29">
    <w:abstractNumId w:val="35"/>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9"/>
  </w:num>
  <w:num w:numId="35">
    <w:abstractNumId w:val="8"/>
  </w:num>
  <w:num w:numId="36">
    <w:abstractNumId w:val="25"/>
  </w:num>
  <w:num w:numId="37">
    <w:abstractNumId w:val="10"/>
  </w:num>
  <w:num w:numId="38">
    <w:abstractNumId w:val="14"/>
  </w:num>
  <w:num w:numId="39">
    <w:abstractNumId w:val="27"/>
  </w:num>
  <w:num w:numId="40">
    <w:abstractNumId w:val="3"/>
  </w:num>
  <w:num w:numId="41">
    <w:abstractNumId w:val="7"/>
  </w:num>
  <w:num w:numId="42">
    <w:abstractNumId w:val="13"/>
  </w:num>
  <w:num w:numId="43">
    <w:abstractNumId w:val="36"/>
  </w:num>
  <w:num w:numId="44">
    <w:abstractNumId w:val="3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Wandrey">
    <w15:presenceInfo w15:providerId="Windows Live" w15:userId="6e8f6bf8-d8e4-48c3-9df8-608aeff91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16C27"/>
    <w:rsid w:val="00020A9C"/>
    <w:rsid w:val="00032391"/>
    <w:rsid w:val="000346E6"/>
    <w:rsid w:val="00040AF5"/>
    <w:rsid w:val="0004122C"/>
    <w:rsid w:val="00045A5C"/>
    <w:rsid w:val="00047D1C"/>
    <w:rsid w:val="00060C8D"/>
    <w:rsid w:val="00073E0A"/>
    <w:rsid w:val="00086FE2"/>
    <w:rsid w:val="00091CA7"/>
    <w:rsid w:val="000A29FB"/>
    <w:rsid w:val="000A41D0"/>
    <w:rsid w:val="000B1F48"/>
    <w:rsid w:val="000B57AB"/>
    <w:rsid w:val="000C2461"/>
    <w:rsid w:val="000C3D28"/>
    <w:rsid w:val="000C67A4"/>
    <w:rsid w:val="000D29B7"/>
    <w:rsid w:val="000E0044"/>
    <w:rsid w:val="000F3322"/>
    <w:rsid w:val="001228AD"/>
    <w:rsid w:val="001240A2"/>
    <w:rsid w:val="00133A0D"/>
    <w:rsid w:val="00134B40"/>
    <w:rsid w:val="00134EB2"/>
    <w:rsid w:val="0014274B"/>
    <w:rsid w:val="00146073"/>
    <w:rsid w:val="00146548"/>
    <w:rsid w:val="00163738"/>
    <w:rsid w:val="00164BD9"/>
    <w:rsid w:val="00174F6C"/>
    <w:rsid w:val="001A2AFE"/>
    <w:rsid w:val="001A5F4D"/>
    <w:rsid w:val="001B051D"/>
    <w:rsid w:val="001B5FE2"/>
    <w:rsid w:val="001C794E"/>
    <w:rsid w:val="001D5BA5"/>
    <w:rsid w:val="001E6BFB"/>
    <w:rsid w:val="00215B82"/>
    <w:rsid w:val="002434FA"/>
    <w:rsid w:val="00260F27"/>
    <w:rsid w:val="00261BA9"/>
    <w:rsid w:val="00262761"/>
    <w:rsid w:val="00272A2E"/>
    <w:rsid w:val="002804F8"/>
    <w:rsid w:val="002814DE"/>
    <w:rsid w:val="002A0700"/>
    <w:rsid w:val="002C3187"/>
    <w:rsid w:val="002C6CD2"/>
    <w:rsid w:val="002F2AEF"/>
    <w:rsid w:val="00311BD9"/>
    <w:rsid w:val="003209D3"/>
    <w:rsid w:val="00321C0A"/>
    <w:rsid w:val="00321D7C"/>
    <w:rsid w:val="00326E75"/>
    <w:rsid w:val="00332B97"/>
    <w:rsid w:val="00341190"/>
    <w:rsid w:val="00362A81"/>
    <w:rsid w:val="00364B94"/>
    <w:rsid w:val="0036783C"/>
    <w:rsid w:val="00376D04"/>
    <w:rsid w:val="0038093C"/>
    <w:rsid w:val="00386ACE"/>
    <w:rsid w:val="00387A9E"/>
    <w:rsid w:val="00393D03"/>
    <w:rsid w:val="00394511"/>
    <w:rsid w:val="003A1765"/>
    <w:rsid w:val="003A5F40"/>
    <w:rsid w:val="003A754C"/>
    <w:rsid w:val="003B1987"/>
    <w:rsid w:val="003C0B4F"/>
    <w:rsid w:val="003C29DC"/>
    <w:rsid w:val="003C47F7"/>
    <w:rsid w:val="003E519F"/>
    <w:rsid w:val="003F1EBB"/>
    <w:rsid w:val="003F4DD3"/>
    <w:rsid w:val="003F7E7A"/>
    <w:rsid w:val="0041416B"/>
    <w:rsid w:val="0042480B"/>
    <w:rsid w:val="00427D3B"/>
    <w:rsid w:val="004422B7"/>
    <w:rsid w:val="004477EC"/>
    <w:rsid w:val="00453324"/>
    <w:rsid w:val="00484219"/>
    <w:rsid w:val="004848A3"/>
    <w:rsid w:val="00487D12"/>
    <w:rsid w:val="00494065"/>
    <w:rsid w:val="004943B2"/>
    <w:rsid w:val="00497B37"/>
    <w:rsid w:val="004A11D7"/>
    <w:rsid w:val="004C17CA"/>
    <w:rsid w:val="004C4598"/>
    <w:rsid w:val="004D4FCD"/>
    <w:rsid w:val="004E3FCA"/>
    <w:rsid w:val="004F3EC2"/>
    <w:rsid w:val="004F50A2"/>
    <w:rsid w:val="00501B51"/>
    <w:rsid w:val="00510B4A"/>
    <w:rsid w:val="00524B34"/>
    <w:rsid w:val="0053385E"/>
    <w:rsid w:val="0053566D"/>
    <w:rsid w:val="00543F52"/>
    <w:rsid w:val="005479C2"/>
    <w:rsid w:val="00571F6A"/>
    <w:rsid w:val="00576A7D"/>
    <w:rsid w:val="00576FC9"/>
    <w:rsid w:val="00585768"/>
    <w:rsid w:val="00594922"/>
    <w:rsid w:val="005B4DBD"/>
    <w:rsid w:val="005B6F43"/>
    <w:rsid w:val="005C74A4"/>
    <w:rsid w:val="005D7932"/>
    <w:rsid w:val="005E5BB0"/>
    <w:rsid w:val="005F53C2"/>
    <w:rsid w:val="006031EE"/>
    <w:rsid w:val="00633F99"/>
    <w:rsid w:val="00637CC4"/>
    <w:rsid w:val="00641831"/>
    <w:rsid w:val="00642987"/>
    <w:rsid w:val="006437CD"/>
    <w:rsid w:val="00647A04"/>
    <w:rsid w:val="00654BB3"/>
    <w:rsid w:val="00660050"/>
    <w:rsid w:val="00660D19"/>
    <w:rsid w:val="00683DB7"/>
    <w:rsid w:val="00691AA9"/>
    <w:rsid w:val="006C20C5"/>
    <w:rsid w:val="006C2750"/>
    <w:rsid w:val="006C5F9F"/>
    <w:rsid w:val="006D2FBA"/>
    <w:rsid w:val="006D6BD1"/>
    <w:rsid w:val="006E2EE9"/>
    <w:rsid w:val="006E53D4"/>
    <w:rsid w:val="006F5D6B"/>
    <w:rsid w:val="006F7896"/>
    <w:rsid w:val="0071554A"/>
    <w:rsid w:val="00716E6C"/>
    <w:rsid w:val="0072272D"/>
    <w:rsid w:val="00727631"/>
    <w:rsid w:val="00747CA6"/>
    <w:rsid w:val="007516C9"/>
    <w:rsid w:val="00751F2D"/>
    <w:rsid w:val="00753885"/>
    <w:rsid w:val="00754E14"/>
    <w:rsid w:val="00761DB5"/>
    <w:rsid w:val="00765A5A"/>
    <w:rsid w:val="00772A5B"/>
    <w:rsid w:val="0078595C"/>
    <w:rsid w:val="007C01FA"/>
    <w:rsid w:val="007C10DD"/>
    <w:rsid w:val="007C3D3B"/>
    <w:rsid w:val="007E066E"/>
    <w:rsid w:val="007F6D2B"/>
    <w:rsid w:val="00820A72"/>
    <w:rsid w:val="008226F1"/>
    <w:rsid w:val="0082315B"/>
    <w:rsid w:val="00824DF3"/>
    <w:rsid w:val="00826EC1"/>
    <w:rsid w:val="008447CD"/>
    <w:rsid w:val="00854DB1"/>
    <w:rsid w:val="008615BB"/>
    <w:rsid w:val="00874A36"/>
    <w:rsid w:val="00885059"/>
    <w:rsid w:val="00896A66"/>
    <w:rsid w:val="008A5735"/>
    <w:rsid w:val="008B4C2E"/>
    <w:rsid w:val="008B4C75"/>
    <w:rsid w:val="008B6D26"/>
    <w:rsid w:val="008D292E"/>
    <w:rsid w:val="008E6982"/>
    <w:rsid w:val="008E7E2B"/>
    <w:rsid w:val="008F408C"/>
    <w:rsid w:val="00903F0B"/>
    <w:rsid w:val="00904792"/>
    <w:rsid w:val="009268D1"/>
    <w:rsid w:val="009306C8"/>
    <w:rsid w:val="009355C2"/>
    <w:rsid w:val="009436BF"/>
    <w:rsid w:val="009503B3"/>
    <w:rsid w:val="00982492"/>
    <w:rsid w:val="009835B6"/>
    <w:rsid w:val="00993F40"/>
    <w:rsid w:val="009B0CFE"/>
    <w:rsid w:val="009B4179"/>
    <w:rsid w:val="009B4D8F"/>
    <w:rsid w:val="009C663B"/>
    <w:rsid w:val="009E5E7F"/>
    <w:rsid w:val="009F1276"/>
    <w:rsid w:val="009F1820"/>
    <w:rsid w:val="00A00F60"/>
    <w:rsid w:val="00A244FF"/>
    <w:rsid w:val="00A40E43"/>
    <w:rsid w:val="00A6431F"/>
    <w:rsid w:val="00A7109D"/>
    <w:rsid w:val="00A73B65"/>
    <w:rsid w:val="00A817AB"/>
    <w:rsid w:val="00A83AB6"/>
    <w:rsid w:val="00A96F84"/>
    <w:rsid w:val="00AA1156"/>
    <w:rsid w:val="00AA580C"/>
    <w:rsid w:val="00AB363A"/>
    <w:rsid w:val="00AC5665"/>
    <w:rsid w:val="00AD797C"/>
    <w:rsid w:val="00AE4042"/>
    <w:rsid w:val="00AE4720"/>
    <w:rsid w:val="00AF3530"/>
    <w:rsid w:val="00B06F1F"/>
    <w:rsid w:val="00B116FF"/>
    <w:rsid w:val="00B50A0C"/>
    <w:rsid w:val="00B96B9A"/>
    <w:rsid w:val="00BA1DF1"/>
    <w:rsid w:val="00BA43A3"/>
    <w:rsid w:val="00BB2B49"/>
    <w:rsid w:val="00BB51AD"/>
    <w:rsid w:val="00BB70C8"/>
    <w:rsid w:val="00BD5935"/>
    <w:rsid w:val="00BF69BD"/>
    <w:rsid w:val="00BF7ADA"/>
    <w:rsid w:val="00C04351"/>
    <w:rsid w:val="00C1418F"/>
    <w:rsid w:val="00C34D69"/>
    <w:rsid w:val="00C4017B"/>
    <w:rsid w:val="00C43EBB"/>
    <w:rsid w:val="00C52D45"/>
    <w:rsid w:val="00C5362C"/>
    <w:rsid w:val="00C65EB5"/>
    <w:rsid w:val="00C95678"/>
    <w:rsid w:val="00CA2072"/>
    <w:rsid w:val="00CE0181"/>
    <w:rsid w:val="00CF0BCC"/>
    <w:rsid w:val="00D03181"/>
    <w:rsid w:val="00D06C1B"/>
    <w:rsid w:val="00D12856"/>
    <w:rsid w:val="00D156F6"/>
    <w:rsid w:val="00D3258B"/>
    <w:rsid w:val="00D3306A"/>
    <w:rsid w:val="00D410DE"/>
    <w:rsid w:val="00D43031"/>
    <w:rsid w:val="00D62A4C"/>
    <w:rsid w:val="00D650F9"/>
    <w:rsid w:val="00D72873"/>
    <w:rsid w:val="00D755DF"/>
    <w:rsid w:val="00D764AE"/>
    <w:rsid w:val="00DA1A80"/>
    <w:rsid w:val="00DA5A26"/>
    <w:rsid w:val="00DC104C"/>
    <w:rsid w:val="00DC4788"/>
    <w:rsid w:val="00DD5307"/>
    <w:rsid w:val="00DD67A2"/>
    <w:rsid w:val="00DD72D3"/>
    <w:rsid w:val="00DE2756"/>
    <w:rsid w:val="00E012F4"/>
    <w:rsid w:val="00E02C4C"/>
    <w:rsid w:val="00E04257"/>
    <w:rsid w:val="00E05052"/>
    <w:rsid w:val="00E05CA4"/>
    <w:rsid w:val="00E07703"/>
    <w:rsid w:val="00E146F9"/>
    <w:rsid w:val="00E22F4F"/>
    <w:rsid w:val="00E278CC"/>
    <w:rsid w:val="00E3260C"/>
    <w:rsid w:val="00E35C6C"/>
    <w:rsid w:val="00E43D31"/>
    <w:rsid w:val="00E44FFF"/>
    <w:rsid w:val="00E51929"/>
    <w:rsid w:val="00E5582B"/>
    <w:rsid w:val="00E748BC"/>
    <w:rsid w:val="00E91A34"/>
    <w:rsid w:val="00EA39EA"/>
    <w:rsid w:val="00EB4354"/>
    <w:rsid w:val="00EB5B0B"/>
    <w:rsid w:val="00EC1915"/>
    <w:rsid w:val="00EC49F3"/>
    <w:rsid w:val="00EC58AA"/>
    <w:rsid w:val="00ED794A"/>
    <w:rsid w:val="00EE1896"/>
    <w:rsid w:val="00EE728F"/>
    <w:rsid w:val="00EF78B3"/>
    <w:rsid w:val="00F05AB5"/>
    <w:rsid w:val="00F12001"/>
    <w:rsid w:val="00F12D61"/>
    <w:rsid w:val="00F20590"/>
    <w:rsid w:val="00F2076F"/>
    <w:rsid w:val="00F231B2"/>
    <w:rsid w:val="00F252B6"/>
    <w:rsid w:val="00F30615"/>
    <w:rsid w:val="00F3096E"/>
    <w:rsid w:val="00F33E21"/>
    <w:rsid w:val="00F4198B"/>
    <w:rsid w:val="00F41B83"/>
    <w:rsid w:val="00F4737C"/>
    <w:rsid w:val="00F53C90"/>
    <w:rsid w:val="00F557B7"/>
    <w:rsid w:val="00F55CC6"/>
    <w:rsid w:val="00F56931"/>
    <w:rsid w:val="00F61D5A"/>
    <w:rsid w:val="00F65CE0"/>
    <w:rsid w:val="00F7527F"/>
    <w:rsid w:val="00F80B9E"/>
    <w:rsid w:val="00F836C2"/>
    <w:rsid w:val="00F97645"/>
    <w:rsid w:val="00FA6299"/>
    <w:rsid w:val="00FB1A57"/>
    <w:rsid w:val="00FC0BEC"/>
    <w:rsid w:val="00FD1F9E"/>
    <w:rsid w:val="00FD40AF"/>
    <w:rsid w:val="00FE5947"/>
    <w:rsid w:val="00FE66DE"/>
    <w:rsid w:val="4A4584E1"/>
    <w:rsid w:val="54E8AD0E"/>
    <w:rsid w:val="5EC0D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C224"/>
  <w15:docId w15:val="{DA96C935-9C3F-47DD-A47D-A5FA585D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772A5B"/>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6C2750"/>
    <w:rPr>
      <w:rFonts w:asciiTheme="majorHAnsi" w:hAnsiTheme="majorHAnsi" w:eastAsiaTheme="majorEastAsia" w:cstheme="majorBidi"/>
      <w:color w:val="2E74B5" w:themeColor="accent1" w:themeShade="BF"/>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DC104C"/>
    <w:rPr>
      <w:rFonts w:asciiTheme="majorHAnsi" w:hAnsiTheme="majorHAnsi" w:eastAsiaTheme="majorEastAsia" w:cstheme="majorBidi"/>
      <w:color w:val="2E74B5" w:themeColor="accent1" w:themeShade="BF"/>
      <w:sz w:val="26"/>
      <w:szCs w:val="26"/>
    </w:rPr>
  </w:style>
  <w:style w:type="character" w:styleId="apple-converted-space" w:customStyle="1">
    <w:name w:val="apple-converted-space"/>
    <w:basedOn w:val="Absatz-Standardschriftart"/>
    <w:rsid w:val="0053385E"/>
  </w:style>
  <w:style w:type="character" w:styleId="Hyperlink">
    <w:name w:val="Hyperlink"/>
    <w:basedOn w:val="Absatz-Standardschriftart"/>
    <w:uiPriority w:val="99"/>
    <w:unhideWhenUsed/>
    <w:rsid w:val="0053385E"/>
    <w:rPr>
      <w:color w:val="0000FF"/>
      <w:u w:val="single"/>
    </w:rPr>
  </w:style>
  <w:style w:type="paragraph" w:styleId="Sprechblasentext">
    <w:name w:val="Balloon Text"/>
    <w:basedOn w:val="Standard"/>
    <w:link w:val="SprechblasentextZchn"/>
    <w:uiPriority w:val="99"/>
    <w:semiHidden/>
    <w:unhideWhenUsed/>
    <w:rsid w:val="00F2076F"/>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F2076F"/>
    <w:rPr>
      <w:rFonts w:ascii="Segoe UI" w:hAnsi="Segoe UI" w:cs="Segoe UI"/>
      <w:sz w:val="18"/>
      <w:szCs w:val="18"/>
    </w:rPr>
  </w:style>
  <w:style w:type="character" w:styleId="NichtaufgelsteErwhnung">
    <w:name w:val="Unresolved Mention"/>
    <w:basedOn w:val="Absatz-Standardschriftart"/>
    <w:uiPriority w:val="99"/>
    <w:semiHidden/>
    <w:unhideWhenUsed/>
    <w:rsid w:val="000C6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8783">
      <w:bodyDiv w:val="1"/>
      <w:marLeft w:val="0"/>
      <w:marRight w:val="0"/>
      <w:marTop w:val="0"/>
      <w:marBottom w:val="0"/>
      <w:divBdr>
        <w:top w:val="none" w:sz="0" w:space="0" w:color="auto"/>
        <w:left w:val="none" w:sz="0" w:space="0" w:color="auto"/>
        <w:bottom w:val="none" w:sz="0" w:space="0" w:color="auto"/>
        <w:right w:val="none" w:sz="0" w:space="0" w:color="auto"/>
      </w:divBdr>
    </w:div>
    <w:div w:id="1040471871">
      <w:bodyDiv w:val="1"/>
      <w:marLeft w:val="0"/>
      <w:marRight w:val="0"/>
      <w:marTop w:val="0"/>
      <w:marBottom w:val="0"/>
      <w:divBdr>
        <w:top w:val="none" w:sz="0" w:space="0" w:color="auto"/>
        <w:left w:val="none" w:sz="0" w:space="0" w:color="auto"/>
        <w:bottom w:val="none" w:sz="0" w:space="0" w:color="auto"/>
        <w:right w:val="none" w:sz="0" w:space="0" w:color="auto"/>
      </w:divBdr>
    </w:div>
    <w:div w:id="11160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CDBB933BE59649824BB18931DA7EAC" ma:contentTypeVersion="10" ma:contentTypeDescription="Ein neues Dokument erstellen." ma:contentTypeScope="" ma:versionID="6020824503c2facd724310a76bd0fbea">
  <xsd:schema xmlns:xsd="http://www.w3.org/2001/XMLSchema" xmlns:xs="http://www.w3.org/2001/XMLSchema" xmlns:p="http://schemas.microsoft.com/office/2006/metadata/properties" xmlns:ns2="d3ec4bff-7f8d-401c-b8b0-0505c7b1eb3b" xmlns:ns3="8c00589b-1242-4f4b-8d87-41593e4aacd0" targetNamespace="http://schemas.microsoft.com/office/2006/metadata/properties" ma:root="true" ma:fieldsID="46fa62d63fc84e7128b228913942cf6b" ns2:_="" ns3:_="">
    <xsd:import namespace="d3ec4bff-7f8d-401c-b8b0-0505c7b1eb3b"/>
    <xsd:import namespace="8c00589b-1242-4f4b-8d87-41593e4aac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Bemerkungen" minOccurs="0"/>
                <xsd:element ref="ns2:Bearbeit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4bff-7f8d-401c-b8b0-0505c7b1e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Bemerkungen" ma:index="15" nillable="true" ma:displayName="Bemerkungen" ma:description="ergänzender Text aus den E-mails" ma:internalName="Bemerkungen">
      <xsd:simpleType>
        <xsd:restriction base="dms:Note">
          <xsd:maxLength value="255"/>
        </xsd:restriction>
      </xsd:simpleType>
    </xsd:element>
    <xsd:element name="Bearbeiter" ma:index="16" nillable="true" ma:displayName="Bearbeiter" ma:description="Die Person, die den AVV bearbeitet" ma:list="UserInfo" ma:SharePointGroup="0" ma:internalName="Bearbe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7" nillable="true" ma:displayName="Status" ma:default="offen" ma:format="Dropdown" ma:internalName="Status">
      <xsd:simpleType>
        <xsd:restriction base="dms:Choice">
          <xsd:enumeration value="offen"/>
          <xsd:enumeration value="in Bearbeitung"/>
          <xsd:enumeration value="wartet auf anderen"/>
          <xsd:enumeration value="abgeschlossen"/>
        </xsd:restriction>
      </xsd:simpleType>
    </xsd:element>
  </xsd:schema>
  <xsd:schema xmlns:xsd="http://www.w3.org/2001/XMLSchema" xmlns:xs="http://www.w3.org/2001/XMLSchema" xmlns:dms="http://schemas.microsoft.com/office/2006/documentManagement/types" xmlns:pc="http://schemas.microsoft.com/office/infopath/2007/PartnerControls" targetNamespace="8c00589b-1242-4f4b-8d87-41593e4aacd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merkungen xmlns="d3ec4bff-7f8d-401c-b8b0-0505c7b1eb3b" xsi:nil="true"/>
    <Bearbeiter xmlns="d3ec4bff-7f8d-401c-b8b0-0505c7b1eb3b">
      <UserInfo>
        <DisplayName/>
        <AccountId xsi:nil="true"/>
        <AccountType/>
      </UserInfo>
    </Bearbeiter>
    <Status xmlns="d3ec4bff-7f8d-401c-b8b0-0505c7b1eb3b">offen</Status>
  </documentManagement>
</p:properties>
</file>

<file path=customXml/itemProps1.xml><?xml version="1.0" encoding="utf-8"?>
<ds:datastoreItem xmlns:ds="http://schemas.openxmlformats.org/officeDocument/2006/customXml" ds:itemID="{B9ACDF12-2704-435B-80EB-829DB235420F}"/>
</file>

<file path=customXml/itemProps2.xml><?xml version="1.0" encoding="utf-8"?>
<ds:datastoreItem xmlns:ds="http://schemas.openxmlformats.org/officeDocument/2006/customXml" ds:itemID="{9C2F2FA2-DE3C-452A-B0C0-41C5CA31B6A5}"/>
</file>

<file path=customXml/itemProps3.xml><?xml version="1.0" encoding="utf-8"?>
<ds:datastoreItem xmlns:ds="http://schemas.openxmlformats.org/officeDocument/2006/customXml" ds:itemID="{56A67A78-CE78-404F-8F77-5F49ECF7D8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Viktorija Jablonskė</dc:creator>
  <lastModifiedBy>Michaela Schneider</lastModifiedBy>
  <revision>4</revision>
  <lastPrinted>2017-04-26T07:56:00.0000000Z</lastPrinted>
  <dcterms:created xsi:type="dcterms:W3CDTF">2018-07-03T04:17:00.0000000Z</dcterms:created>
  <dcterms:modified xsi:type="dcterms:W3CDTF">2018-09-24T09:18:42.3461438Z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0x010100C7CDBB933BE59649824BB18931DA7EAC</vt:lpwstr>
  </property>
</Properties>
</file>